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74" w:rsidRPr="00C63474" w:rsidRDefault="00C63474" w:rsidP="00C63474">
      <w:pPr>
        <w:ind w:firstLine="720"/>
        <w:jc w:val="center"/>
        <w:rPr>
          <w:b/>
          <w:sz w:val="32"/>
          <w:szCs w:val="32"/>
          <w:lang w:val="ro-RO"/>
        </w:rPr>
      </w:pPr>
      <w:r w:rsidRPr="00C63474">
        <w:rPr>
          <w:b/>
          <w:sz w:val="32"/>
          <w:szCs w:val="32"/>
          <w:lang w:val="ro-RO"/>
        </w:rPr>
        <w:t>COMUNICAT</w:t>
      </w:r>
    </w:p>
    <w:p w:rsidR="00C63474" w:rsidRDefault="00C63474" w:rsidP="00C63474">
      <w:pPr>
        <w:ind w:firstLine="720"/>
        <w:rPr>
          <w:sz w:val="28"/>
          <w:szCs w:val="28"/>
          <w:lang w:val="ro-RO"/>
        </w:rPr>
      </w:pPr>
    </w:p>
    <w:p w:rsidR="006A6B0D" w:rsidRDefault="006D0E18" w:rsidP="003C3818">
      <w:pPr>
        <w:ind w:firstLine="720"/>
        <w:jc w:val="both"/>
        <w:rPr>
          <w:sz w:val="28"/>
          <w:szCs w:val="28"/>
          <w:lang w:val="ro-RO"/>
        </w:rPr>
      </w:pPr>
      <w:r w:rsidRPr="00C63474">
        <w:rPr>
          <w:sz w:val="28"/>
          <w:szCs w:val="28"/>
          <w:lang w:val="ro-RO"/>
        </w:rPr>
        <w:t xml:space="preserve">Institutul de Politici Publice, Administrație și Științele Educației din cadrul Universității </w:t>
      </w:r>
      <w:r w:rsidR="00C63474">
        <w:rPr>
          <w:sz w:val="28"/>
          <w:szCs w:val="28"/>
          <w:lang w:val="ro-RO"/>
        </w:rPr>
        <w:t>„</w:t>
      </w:r>
      <w:r w:rsidRPr="00C63474">
        <w:rPr>
          <w:sz w:val="28"/>
          <w:szCs w:val="28"/>
          <w:lang w:val="ro-RO"/>
        </w:rPr>
        <w:t>Constantin Brâncuși</w:t>
      </w:r>
      <w:r w:rsidR="00C63474">
        <w:rPr>
          <w:sz w:val="28"/>
          <w:szCs w:val="28"/>
          <w:lang w:val="ro-RO"/>
        </w:rPr>
        <w:t>”</w:t>
      </w:r>
      <w:r w:rsidRPr="00C63474">
        <w:rPr>
          <w:sz w:val="28"/>
          <w:szCs w:val="28"/>
          <w:lang w:val="ro-RO"/>
        </w:rPr>
        <w:t xml:space="preserve"> organizează o manifestare de înaltă ținută științifică cu invitați </w:t>
      </w:r>
      <w:r w:rsidR="00423CA5" w:rsidRPr="00C63474">
        <w:rPr>
          <w:sz w:val="28"/>
          <w:szCs w:val="28"/>
          <w:lang w:val="ro-RO"/>
        </w:rPr>
        <w:t>de la Institutul de Istorie</w:t>
      </w:r>
      <w:r w:rsidR="00F82009" w:rsidRPr="00C63474">
        <w:rPr>
          <w:sz w:val="28"/>
          <w:szCs w:val="28"/>
          <w:lang w:val="ro-RO"/>
        </w:rPr>
        <w:t xml:space="preserve"> </w:t>
      </w:r>
      <w:r w:rsidR="00C63474">
        <w:rPr>
          <w:sz w:val="28"/>
          <w:szCs w:val="28"/>
          <w:lang w:val="ro-RO"/>
        </w:rPr>
        <w:t>„</w:t>
      </w:r>
      <w:r w:rsidR="00F82009" w:rsidRPr="00C63474">
        <w:rPr>
          <w:sz w:val="28"/>
          <w:szCs w:val="28"/>
          <w:lang w:val="ro-RO"/>
        </w:rPr>
        <w:t>A.D. Xenopol</w:t>
      </w:r>
      <w:r w:rsidR="00C63474">
        <w:rPr>
          <w:sz w:val="28"/>
          <w:szCs w:val="28"/>
          <w:lang w:val="ro-RO"/>
        </w:rPr>
        <w:t>”</w:t>
      </w:r>
      <w:r w:rsidR="00F82009" w:rsidRPr="00C63474">
        <w:rPr>
          <w:sz w:val="28"/>
          <w:szCs w:val="28"/>
          <w:lang w:val="ro-RO"/>
        </w:rPr>
        <w:t xml:space="preserve">, Academia Română – Iași, Universitatea din Craiova, Asociația Culturală </w:t>
      </w:r>
      <w:r w:rsidR="00C63474">
        <w:rPr>
          <w:sz w:val="28"/>
          <w:szCs w:val="28"/>
          <w:lang w:val="ro-RO"/>
        </w:rPr>
        <w:t>„</w:t>
      </w:r>
      <w:r w:rsidR="00F82009" w:rsidRPr="00C63474">
        <w:rPr>
          <w:sz w:val="28"/>
          <w:szCs w:val="28"/>
          <w:lang w:val="ro-RO"/>
        </w:rPr>
        <w:t>Alexandru Ioan Cuza</w:t>
      </w:r>
      <w:r w:rsidR="00C63474">
        <w:rPr>
          <w:sz w:val="28"/>
          <w:szCs w:val="28"/>
          <w:lang w:val="ro-RO"/>
        </w:rPr>
        <w:t>”</w:t>
      </w:r>
      <w:r w:rsidR="00F82009" w:rsidRPr="00C63474">
        <w:rPr>
          <w:sz w:val="28"/>
          <w:szCs w:val="28"/>
          <w:lang w:val="ro-RO"/>
        </w:rPr>
        <w:t xml:space="preserve"> Heidelberg din Germania, dar și Inspectoratul Școlar Județean Gorj. Astfel, ins</w:t>
      </w:r>
      <w:bookmarkStart w:id="0" w:name="_GoBack"/>
      <w:bookmarkEnd w:id="0"/>
      <w:r w:rsidR="00F82009" w:rsidRPr="00C63474">
        <w:rPr>
          <w:sz w:val="28"/>
          <w:szCs w:val="28"/>
          <w:lang w:val="ro-RO"/>
        </w:rPr>
        <w:t>tituția de învățământ superior din Gorj are programate două conferințe</w:t>
      </w:r>
      <w:r w:rsidR="00C63474">
        <w:rPr>
          <w:sz w:val="28"/>
          <w:szCs w:val="28"/>
          <w:lang w:val="ro-RO"/>
        </w:rPr>
        <w:t xml:space="preserve"> științifice dedicate marcării B</w:t>
      </w:r>
      <w:r w:rsidR="00F82009" w:rsidRPr="00C63474">
        <w:rPr>
          <w:sz w:val="28"/>
          <w:szCs w:val="28"/>
          <w:lang w:val="ro-RO"/>
        </w:rPr>
        <w:t>icentenarului Revoluției conduse de Tudor Vladimirescu și Unirii Principatelor Române. Conferințele se vor desfășura în mediul online în zilele de 21 și 22 ianuarie 2021.</w:t>
      </w:r>
    </w:p>
    <w:p w:rsidR="00C63474" w:rsidRDefault="00C63474" w:rsidP="00C63474">
      <w:pPr>
        <w:ind w:firstLine="720"/>
        <w:rPr>
          <w:sz w:val="28"/>
          <w:szCs w:val="28"/>
          <w:lang w:val="ro-RO"/>
        </w:rPr>
      </w:pPr>
    </w:p>
    <w:p w:rsidR="00C63474" w:rsidRDefault="00C63474" w:rsidP="00C63474">
      <w:pPr>
        <w:ind w:firstLine="720"/>
        <w:rPr>
          <w:sz w:val="28"/>
          <w:szCs w:val="28"/>
          <w:lang w:val="ro-RO"/>
        </w:rPr>
      </w:pPr>
    </w:p>
    <w:p w:rsidR="00C63474" w:rsidRPr="00E57331" w:rsidRDefault="00C63474" w:rsidP="00C63474">
      <w:pPr>
        <w:pStyle w:val="Header"/>
        <w:spacing w:line="276" w:lineRule="auto"/>
        <w:ind w:left="567" w:firstLine="567"/>
        <w:jc w:val="center"/>
        <w:rPr>
          <w:b/>
          <w:sz w:val="20"/>
          <w:szCs w:val="20"/>
          <w:lang w:val="ro-RO"/>
        </w:rPr>
      </w:pPr>
      <w:r w:rsidRPr="00E57331">
        <w:rPr>
          <w:b/>
          <w:sz w:val="20"/>
          <w:szCs w:val="20"/>
          <w:lang w:val="ro-RO"/>
        </w:rPr>
        <w:t>MINISTERUL EDUCAŢIEI ŞI CERCETĂRII</w:t>
      </w:r>
    </w:p>
    <w:p w:rsidR="00C63474" w:rsidRPr="00E57331" w:rsidRDefault="00C63474" w:rsidP="00C63474">
      <w:pPr>
        <w:spacing w:after="0"/>
        <w:ind w:left="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54881645"/>
      <w:r w:rsidRPr="00E57331">
        <w:rPr>
          <w:rFonts w:ascii="Times New Roman" w:hAnsi="Times New Roman" w:cs="Times New Roman"/>
          <w:b/>
          <w:bCs/>
          <w:sz w:val="20"/>
          <w:szCs w:val="20"/>
        </w:rPr>
        <w:t>UNIVERSITATEA “CONSTANTIN BRÂNCUŞI” DIN TÂRGU-JIU</w:t>
      </w:r>
    </w:p>
    <w:bookmarkEnd w:id="1"/>
    <w:p w:rsidR="00C63474" w:rsidRPr="00E57331" w:rsidRDefault="00C63474" w:rsidP="00C63474">
      <w:pPr>
        <w:spacing w:after="0"/>
        <w:ind w:left="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331">
        <w:rPr>
          <w:rFonts w:ascii="Times New Roman" w:hAnsi="Times New Roman" w:cs="Times New Roman"/>
          <w:b/>
          <w:bCs/>
          <w:sz w:val="20"/>
          <w:szCs w:val="20"/>
        </w:rPr>
        <w:t>FACULTATEA DE ȘTIINȚE ALE EDUCAȚIEI, DREPT ȘI ADMINISTRAȚIE PUBLICĂ</w:t>
      </w:r>
    </w:p>
    <w:p w:rsidR="00C63474" w:rsidRDefault="00C63474" w:rsidP="00C63474">
      <w:pPr>
        <w:ind w:left="567" w:firstLine="567"/>
        <w:jc w:val="center"/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</w:pPr>
      <w:hyperlink r:id="rId5" w:tgtFrame="_blank" w:tooltip="Facultatea de Științe ale Educației și Management Public" w:history="1">
        <w:r w:rsidRPr="00E57331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 xml:space="preserve">               INSTITUTUL DE POLITICI PUBLICE, ADMINISTRAȚIE ȘI ȘTIINȚELE EDUCAȚEI</w:t>
        </w:r>
      </w:hyperlink>
    </w:p>
    <w:p w:rsidR="00C63474" w:rsidRDefault="00C63474" w:rsidP="00C63474">
      <w:pPr>
        <w:ind w:left="567" w:firstLine="567"/>
        <w:jc w:val="center"/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</w:pPr>
    </w:p>
    <w:p w:rsidR="00C63474" w:rsidRDefault="00C63474" w:rsidP="00C63474">
      <w:pPr>
        <w:ind w:left="567" w:firstLine="567"/>
        <w:jc w:val="center"/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</w:pPr>
    </w:p>
    <w:p w:rsidR="00C63474" w:rsidRPr="00467271" w:rsidRDefault="00C63474" w:rsidP="00C63474">
      <w:pPr>
        <w:ind w:left="567" w:firstLine="567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6727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MASA ROTUNDĂ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</w:p>
    <w:p w:rsidR="00C63474" w:rsidRPr="002F7457" w:rsidRDefault="00C63474" w:rsidP="00C63474">
      <w:p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7457">
        <w:rPr>
          <w:rFonts w:ascii="Times New Roman" w:hAnsi="Times New Roman" w:cs="Times New Roman"/>
          <w:b/>
          <w:bCs/>
          <w:sz w:val="28"/>
          <w:szCs w:val="28"/>
        </w:rPr>
        <w:t>REVOLUȚIA CONDUSĂ DE TUDOR VLADIMIRESCU, ÎNCEPUTUL ISTORIEI MODERNE A ROMÂNIEI</w:t>
      </w:r>
    </w:p>
    <w:p w:rsidR="00C63474" w:rsidRDefault="00C63474" w:rsidP="00C63474">
      <w:pPr>
        <w:spacing w:after="0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7271">
        <w:rPr>
          <w:rFonts w:ascii="Times New Roman" w:hAnsi="Times New Roman" w:cs="Times New Roman"/>
          <w:b/>
          <w:bCs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: 21.01.2021, </w:t>
      </w:r>
      <w:proofErr w:type="spellStart"/>
      <w:r>
        <w:rPr>
          <w:rFonts w:ascii="Times New Roman" w:hAnsi="Times New Roman" w:cs="Times New Roman"/>
          <w:sz w:val="28"/>
          <w:szCs w:val="28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10.00 - 12.00</w:t>
      </w:r>
    </w:p>
    <w:p w:rsidR="00C63474" w:rsidRPr="00E57331" w:rsidRDefault="00C63474" w:rsidP="00C6347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331">
        <w:rPr>
          <w:rFonts w:ascii="Times New Roman" w:hAnsi="Times New Roman" w:cs="Times New Roman"/>
          <w:b/>
          <w:bCs/>
          <w:sz w:val="24"/>
          <w:szCs w:val="24"/>
        </w:rPr>
        <w:t xml:space="preserve">Mod de </w:t>
      </w:r>
      <w:proofErr w:type="spellStart"/>
      <w:r w:rsidRPr="00E57331">
        <w:rPr>
          <w:rFonts w:ascii="Times New Roman" w:hAnsi="Times New Roman" w:cs="Times New Roman"/>
          <w:b/>
          <w:bCs/>
          <w:sz w:val="24"/>
          <w:szCs w:val="24"/>
        </w:rPr>
        <w:t>desfășurare</w:t>
      </w:r>
      <w:proofErr w:type="spellEnd"/>
      <w:r w:rsidRPr="00E5733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57331">
        <w:rPr>
          <w:rFonts w:ascii="Times New Roman" w:hAnsi="Times New Roman" w:cs="Times New Roman"/>
          <w:b/>
          <w:bCs/>
          <w:sz w:val="24"/>
          <w:szCs w:val="24"/>
        </w:rPr>
        <w:t>Platformă</w:t>
      </w:r>
      <w:proofErr w:type="spellEnd"/>
      <w:r w:rsidRPr="00E57331">
        <w:rPr>
          <w:rFonts w:ascii="Times New Roman" w:hAnsi="Times New Roman" w:cs="Times New Roman"/>
          <w:b/>
          <w:bCs/>
          <w:sz w:val="24"/>
          <w:szCs w:val="24"/>
        </w:rPr>
        <w:t xml:space="preserve"> online</w:t>
      </w:r>
    </w:p>
    <w:p w:rsidR="00C63474" w:rsidRPr="002F7457" w:rsidRDefault="00C63474" w:rsidP="00C63474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74" w:rsidRPr="00467271" w:rsidRDefault="00C63474" w:rsidP="00C63474">
      <w:pPr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7271">
        <w:rPr>
          <w:rFonts w:ascii="Times New Roman" w:hAnsi="Times New Roman" w:cs="Times New Roman"/>
          <w:b/>
          <w:bCs/>
          <w:sz w:val="28"/>
          <w:szCs w:val="28"/>
        </w:rPr>
        <w:t>Participanți</w:t>
      </w:r>
      <w:proofErr w:type="spellEnd"/>
      <w:r w:rsidRPr="004672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3474" w:rsidRPr="00467271" w:rsidRDefault="00C63474" w:rsidP="00C63474">
      <w:pPr>
        <w:pStyle w:val="ListParagraph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271"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 w:rsidRPr="00467271">
        <w:rPr>
          <w:rFonts w:ascii="Times New Roman" w:hAnsi="Times New Roman" w:cs="Times New Roman"/>
          <w:sz w:val="28"/>
          <w:szCs w:val="28"/>
        </w:rPr>
        <w:t>drd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 xml:space="preserve">. </w:t>
      </w:r>
      <w:r w:rsidRPr="00467271">
        <w:rPr>
          <w:rFonts w:ascii="Times New Roman" w:hAnsi="Times New Roman" w:cs="Times New Roman"/>
          <w:b/>
          <w:bCs/>
          <w:sz w:val="28"/>
          <w:szCs w:val="28"/>
        </w:rPr>
        <w:t xml:space="preserve">Cornel </w:t>
      </w:r>
      <w:proofErr w:type="spellStart"/>
      <w:r w:rsidRPr="00467271">
        <w:rPr>
          <w:rFonts w:ascii="Times New Roman" w:hAnsi="Times New Roman" w:cs="Times New Roman"/>
          <w:b/>
          <w:bCs/>
          <w:sz w:val="28"/>
          <w:szCs w:val="28"/>
        </w:rPr>
        <w:t>Șomîcu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72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271">
        <w:rPr>
          <w:rFonts w:ascii="Times New Roman" w:hAnsi="Times New Roman" w:cs="Times New Roman"/>
          <w:sz w:val="28"/>
          <w:szCs w:val="28"/>
        </w:rPr>
        <w:t>vicepreședinte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271">
        <w:rPr>
          <w:rFonts w:ascii="Times New Roman" w:hAnsi="Times New Roman" w:cs="Times New Roman"/>
          <w:sz w:val="28"/>
          <w:szCs w:val="28"/>
        </w:rPr>
        <w:t>Societatea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67271">
        <w:rPr>
          <w:rFonts w:ascii="Times New Roman" w:hAnsi="Times New Roman" w:cs="Times New Roman"/>
          <w:sz w:val="28"/>
          <w:szCs w:val="28"/>
        </w:rPr>
        <w:t>Științe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271">
        <w:rPr>
          <w:rFonts w:ascii="Times New Roman" w:hAnsi="Times New Roman" w:cs="Times New Roman"/>
          <w:sz w:val="28"/>
          <w:szCs w:val="28"/>
        </w:rPr>
        <w:t>Istorice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271">
        <w:rPr>
          <w:rFonts w:ascii="Times New Roman" w:hAnsi="Times New Roman" w:cs="Times New Roman"/>
          <w:sz w:val="28"/>
          <w:szCs w:val="28"/>
        </w:rPr>
        <w:t>filiala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271">
        <w:rPr>
          <w:rFonts w:ascii="Times New Roman" w:hAnsi="Times New Roman" w:cs="Times New Roman"/>
          <w:sz w:val="28"/>
          <w:szCs w:val="28"/>
        </w:rPr>
        <w:t>Gorj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moderator</w:t>
      </w:r>
      <w:r w:rsidRPr="00467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271">
        <w:rPr>
          <w:rFonts w:ascii="Times New Roman" w:hAnsi="Times New Roman" w:cs="Times New Roman"/>
          <w:sz w:val="28"/>
          <w:szCs w:val="28"/>
        </w:rPr>
        <w:t>manifestare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71">
        <w:rPr>
          <w:rFonts w:ascii="Times New Roman" w:hAnsi="Times New Roman" w:cs="Times New Roman"/>
          <w:sz w:val="28"/>
          <w:szCs w:val="28"/>
        </w:rPr>
        <w:t>(10.10-10.20);</w:t>
      </w:r>
    </w:p>
    <w:p w:rsidR="00C63474" w:rsidRDefault="00C63474" w:rsidP="00C63474">
      <w:pPr>
        <w:pStyle w:val="ListParagraph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Tema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„</w:t>
      </w:r>
      <w:proofErr w:type="spellStart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Principalele</w:t>
      </w:r>
      <w:proofErr w:type="spellEnd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momente</w:t>
      </w:r>
      <w:proofErr w:type="spellEnd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ale </w:t>
      </w:r>
      <w:proofErr w:type="spellStart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anului</w:t>
      </w:r>
      <w:proofErr w:type="spellEnd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revolutionar</w:t>
      </w:r>
      <w:proofErr w:type="spellEnd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1821 </w:t>
      </w:r>
      <w:proofErr w:type="spellStart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în</w:t>
      </w:r>
      <w:proofErr w:type="spellEnd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istoria</w:t>
      </w:r>
      <w:proofErr w:type="spellEnd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românilor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>”</w:t>
      </w:r>
    </w:p>
    <w:p w:rsidR="00C63474" w:rsidRPr="00467271" w:rsidRDefault="00C63474" w:rsidP="00C63474">
      <w:pPr>
        <w:pStyle w:val="ListParagraph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474" w:rsidRPr="00467271" w:rsidRDefault="00C63474" w:rsidP="00C63474">
      <w:pPr>
        <w:pStyle w:val="ListParagraph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271">
        <w:rPr>
          <w:rFonts w:ascii="Times New Roman" w:hAnsi="Times New Roman" w:cs="Times New Roman"/>
          <w:sz w:val="28"/>
          <w:szCs w:val="28"/>
        </w:rPr>
        <w:t>Prof.dr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271">
        <w:rPr>
          <w:rFonts w:ascii="Times New Roman" w:hAnsi="Times New Roman" w:cs="Times New Roman"/>
          <w:b/>
          <w:bCs/>
          <w:sz w:val="28"/>
          <w:szCs w:val="28"/>
        </w:rPr>
        <w:t>Albinel</w:t>
      </w:r>
      <w:proofErr w:type="spellEnd"/>
      <w:r w:rsidRPr="004672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7271">
        <w:rPr>
          <w:rFonts w:ascii="Times New Roman" w:hAnsi="Times New Roman" w:cs="Times New Roman"/>
          <w:b/>
          <w:bCs/>
          <w:sz w:val="28"/>
          <w:szCs w:val="28"/>
        </w:rPr>
        <w:t>Firescu</w:t>
      </w:r>
      <w:r w:rsidRPr="00467271">
        <w:rPr>
          <w:rFonts w:ascii="Times New Roman" w:hAnsi="Times New Roman" w:cs="Times New Roman"/>
          <w:sz w:val="28"/>
          <w:szCs w:val="28"/>
        </w:rPr>
        <w:t>-Muzeul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271"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467271">
        <w:rPr>
          <w:rFonts w:ascii="Times New Roman" w:hAnsi="Times New Roman" w:cs="Times New Roman"/>
          <w:sz w:val="28"/>
          <w:szCs w:val="28"/>
        </w:rPr>
        <w:t>Alexandru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271">
        <w:rPr>
          <w:rFonts w:ascii="Times New Roman" w:hAnsi="Times New Roman" w:cs="Times New Roman"/>
          <w:sz w:val="28"/>
          <w:szCs w:val="28"/>
        </w:rPr>
        <w:t>Ștefulescu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67271">
        <w:rPr>
          <w:rFonts w:ascii="Times New Roman" w:hAnsi="Times New Roman" w:cs="Times New Roman"/>
          <w:sz w:val="28"/>
          <w:szCs w:val="28"/>
        </w:rPr>
        <w:t>Gorj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>-(10.20-10.30);</w:t>
      </w:r>
    </w:p>
    <w:p w:rsidR="00C63474" w:rsidRDefault="00C63474" w:rsidP="00C63474">
      <w:pPr>
        <w:pStyle w:val="ListParagraph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Tema</w:t>
      </w:r>
      <w:proofErr w:type="spellEnd"/>
      <w:r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Momentul</w:t>
      </w:r>
      <w:proofErr w:type="spellEnd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1821-etapă a </w:t>
      </w:r>
      <w:proofErr w:type="spellStart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chestiunii</w:t>
      </w:r>
      <w:proofErr w:type="spellEnd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6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orientale</w:t>
      </w:r>
      <w:proofErr w:type="spellEnd"/>
      <w:r w:rsidRPr="00467271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C63474" w:rsidRPr="00467271" w:rsidRDefault="00C63474" w:rsidP="00C63474">
      <w:pPr>
        <w:pStyle w:val="ListParagraph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74" w:rsidRPr="00B55361" w:rsidRDefault="00C63474" w:rsidP="00C63474">
      <w:pPr>
        <w:pStyle w:val="ListParagraph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61">
        <w:rPr>
          <w:rFonts w:ascii="Times New Roman" w:hAnsi="Times New Roman" w:cs="Times New Roman"/>
          <w:sz w:val="28"/>
          <w:szCs w:val="28"/>
        </w:rPr>
        <w:t xml:space="preserve">Prof.  </w:t>
      </w:r>
      <w:proofErr w:type="spellStart"/>
      <w:r w:rsidRPr="00B55361">
        <w:rPr>
          <w:rFonts w:ascii="Times New Roman" w:hAnsi="Times New Roman" w:cs="Times New Roman"/>
          <w:b/>
          <w:bCs/>
          <w:sz w:val="28"/>
          <w:szCs w:val="28"/>
        </w:rPr>
        <w:t>Nicolae</w:t>
      </w:r>
      <w:proofErr w:type="spellEnd"/>
      <w:r w:rsidRPr="00B55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5361">
        <w:rPr>
          <w:rFonts w:ascii="Times New Roman" w:hAnsi="Times New Roman" w:cs="Times New Roman"/>
          <w:b/>
          <w:bCs/>
          <w:sz w:val="28"/>
          <w:szCs w:val="28"/>
        </w:rPr>
        <w:t>Negrea</w:t>
      </w:r>
      <w:proofErr w:type="spellEnd"/>
      <w:r w:rsidRPr="00B55361">
        <w:rPr>
          <w:rFonts w:ascii="Times New Roman" w:hAnsi="Times New Roman" w:cs="Times New Roman"/>
          <w:sz w:val="28"/>
          <w:szCs w:val="28"/>
        </w:rPr>
        <w:t xml:space="preserve">, inspector </w:t>
      </w:r>
      <w:proofErr w:type="spellStart"/>
      <w:r w:rsidRPr="00B55361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Pr="00B5536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5361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B553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5361">
        <w:rPr>
          <w:rFonts w:ascii="Times New Roman" w:hAnsi="Times New Roman" w:cs="Times New Roman"/>
          <w:sz w:val="28"/>
          <w:szCs w:val="28"/>
        </w:rPr>
        <w:t>istorie</w:t>
      </w:r>
      <w:proofErr w:type="spellEnd"/>
      <w:r w:rsidRPr="00B5536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536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361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B55361">
        <w:rPr>
          <w:rFonts w:ascii="Times New Roman" w:hAnsi="Times New Roman" w:cs="Times New Roman"/>
          <w:sz w:val="28"/>
          <w:szCs w:val="28"/>
        </w:rPr>
        <w:t xml:space="preserve"> ISJ </w:t>
      </w:r>
      <w:proofErr w:type="spellStart"/>
      <w:r w:rsidRPr="00B55361">
        <w:rPr>
          <w:rFonts w:ascii="Times New Roman" w:hAnsi="Times New Roman" w:cs="Times New Roman"/>
          <w:sz w:val="28"/>
          <w:szCs w:val="28"/>
        </w:rPr>
        <w:t>Gorj</w:t>
      </w:r>
      <w:proofErr w:type="spellEnd"/>
      <w:r w:rsidRPr="00B55361">
        <w:rPr>
          <w:rFonts w:ascii="Times New Roman" w:hAnsi="Times New Roman" w:cs="Times New Roman"/>
          <w:sz w:val="28"/>
          <w:szCs w:val="28"/>
        </w:rPr>
        <w:t xml:space="preserve"> (10.30-10.40);</w:t>
      </w:r>
    </w:p>
    <w:p w:rsidR="00C63474" w:rsidRDefault="00C63474" w:rsidP="00C63474">
      <w:pPr>
        <w:pStyle w:val="ListParagraph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Tema</w:t>
      </w:r>
      <w:proofErr w:type="spellEnd"/>
      <w:r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Relațiile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lui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Tudor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Vladimirescu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cu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Eteria</w:t>
      </w:r>
      <w:proofErr w:type="spellEnd"/>
      <w:r w:rsidRPr="002F7457">
        <w:rPr>
          <w:rFonts w:ascii="Times New Roman" w:hAnsi="Times New Roman" w:cs="Times New Roman"/>
          <w:sz w:val="28"/>
          <w:szCs w:val="28"/>
        </w:rPr>
        <w:t>”</w:t>
      </w:r>
    </w:p>
    <w:p w:rsidR="00C63474" w:rsidRPr="00467271" w:rsidRDefault="00C63474" w:rsidP="00C63474">
      <w:pPr>
        <w:pStyle w:val="ListParagraph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74" w:rsidRDefault="00C63474" w:rsidP="00C63474">
      <w:pPr>
        <w:pStyle w:val="ListParagraph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dr. </w:t>
      </w:r>
      <w:r w:rsidRPr="00B30273">
        <w:rPr>
          <w:rFonts w:ascii="Times New Roman" w:hAnsi="Times New Roman" w:cs="Times New Roman"/>
          <w:b/>
          <w:bCs/>
          <w:sz w:val="28"/>
          <w:szCs w:val="28"/>
        </w:rPr>
        <w:t xml:space="preserve">Iulian </w:t>
      </w:r>
      <w:proofErr w:type="spellStart"/>
      <w:r w:rsidRPr="00B30273">
        <w:rPr>
          <w:rFonts w:ascii="Times New Roman" w:hAnsi="Times New Roman" w:cs="Times New Roman"/>
          <w:b/>
          <w:bCs/>
          <w:sz w:val="28"/>
          <w:szCs w:val="28"/>
        </w:rPr>
        <w:t>Pînișoară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457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niversittea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„Constantin </w:t>
      </w:r>
      <w:proofErr w:type="spellStart"/>
      <w:r>
        <w:rPr>
          <w:rFonts w:ascii="Times New Roman" w:hAnsi="Times New Roman" w:cs="Times New Roman"/>
          <w:sz w:val="28"/>
          <w:szCs w:val="28"/>
        </w:rPr>
        <w:t>Brâncuși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Târgu</w:t>
      </w:r>
      <w:proofErr w:type="spellEnd"/>
      <w:r>
        <w:rPr>
          <w:rFonts w:ascii="Times New Roman" w:hAnsi="Times New Roman" w:cs="Times New Roman"/>
          <w:sz w:val="28"/>
          <w:szCs w:val="28"/>
        </w:rPr>
        <w:t>-Jiu (</w:t>
      </w:r>
      <w:r w:rsidRPr="002F7457">
        <w:rPr>
          <w:rFonts w:ascii="Times New Roman" w:hAnsi="Times New Roman" w:cs="Times New Roman"/>
          <w:sz w:val="28"/>
          <w:szCs w:val="28"/>
        </w:rPr>
        <w:t>10.40-10.50)</w:t>
      </w:r>
      <w:r w:rsidRPr="00467271">
        <w:rPr>
          <w:rFonts w:ascii="Times New Roman" w:hAnsi="Times New Roman" w:cs="Times New Roman"/>
          <w:sz w:val="28"/>
          <w:szCs w:val="28"/>
        </w:rPr>
        <w:t>;</w:t>
      </w:r>
    </w:p>
    <w:p w:rsidR="00C63474" w:rsidRDefault="00C63474" w:rsidP="00C63474">
      <w:pPr>
        <w:pStyle w:val="ListParagraph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Tema</w:t>
      </w:r>
      <w:proofErr w:type="spellEnd"/>
      <w:r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Elemente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analiză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asupra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discursului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politic al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lui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Tudor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Vladimirescu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în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documentele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programatice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ale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Revoluției</w:t>
      </w:r>
      <w:proofErr w:type="spellEnd"/>
      <w:r w:rsidRPr="002F7457">
        <w:rPr>
          <w:rFonts w:ascii="Times New Roman" w:hAnsi="Times New Roman" w:cs="Times New Roman"/>
          <w:sz w:val="28"/>
          <w:szCs w:val="28"/>
        </w:rPr>
        <w:t>”</w:t>
      </w:r>
    </w:p>
    <w:p w:rsidR="00C63474" w:rsidRPr="002F7457" w:rsidRDefault="00C63474" w:rsidP="00C63474">
      <w:pPr>
        <w:pStyle w:val="ListParagraph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474" w:rsidRDefault="00C63474" w:rsidP="00C63474">
      <w:pPr>
        <w:pStyle w:val="ListParagraph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457"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 w:rsidRPr="002F7457">
        <w:rPr>
          <w:rFonts w:ascii="Times New Roman" w:hAnsi="Times New Roman" w:cs="Times New Roman"/>
          <w:sz w:val="28"/>
          <w:szCs w:val="28"/>
        </w:rPr>
        <w:t>drd</w:t>
      </w:r>
      <w:proofErr w:type="spellEnd"/>
      <w:r w:rsidRPr="002F7457">
        <w:rPr>
          <w:rFonts w:ascii="Times New Roman" w:hAnsi="Times New Roman" w:cs="Times New Roman"/>
          <w:sz w:val="28"/>
          <w:szCs w:val="28"/>
        </w:rPr>
        <w:t xml:space="preserve">. </w:t>
      </w:r>
      <w:r w:rsidRPr="002F7457">
        <w:rPr>
          <w:rFonts w:ascii="Times New Roman" w:hAnsi="Times New Roman" w:cs="Times New Roman"/>
          <w:b/>
          <w:bCs/>
          <w:sz w:val="28"/>
          <w:szCs w:val="28"/>
        </w:rPr>
        <w:t xml:space="preserve">Ion </w:t>
      </w:r>
      <w:proofErr w:type="spellStart"/>
      <w:r w:rsidRPr="002F7457">
        <w:rPr>
          <w:rFonts w:ascii="Times New Roman" w:hAnsi="Times New Roman" w:cs="Times New Roman"/>
          <w:b/>
          <w:bCs/>
          <w:sz w:val="28"/>
          <w:szCs w:val="28"/>
        </w:rPr>
        <w:t>Hobeanu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4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57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Pr="002F7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57"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 w:rsidRPr="002F7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57">
        <w:rPr>
          <w:rFonts w:ascii="Times New Roman" w:hAnsi="Times New Roman" w:cs="Times New Roman"/>
          <w:sz w:val="28"/>
          <w:szCs w:val="28"/>
        </w:rPr>
        <w:t>Gorj</w:t>
      </w:r>
      <w:proofErr w:type="spellEnd"/>
      <w:r w:rsidRPr="002F745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F7457">
        <w:rPr>
          <w:rFonts w:ascii="Times New Roman" w:hAnsi="Times New Roman" w:cs="Times New Roman"/>
          <w:sz w:val="28"/>
          <w:szCs w:val="28"/>
        </w:rPr>
        <w:t>Arhivelor</w:t>
      </w:r>
      <w:proofErr w:type="spellEnd"/>
      <w:r w:rsidRPr="002F7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57"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57">
        <w:rPr>
          <w:rFonts w:ascii="Times New Roman" w:hAnsi="Times New Roman" w:cs="Times New Roman"/>
          <w:sz w:val="28"/>
          <w:szCs w:val="28"/>
        </w:rPr>
        <w:t>(10.50-11.05)</w:t>
      </w:r>
    </w:p>
    <w:p w:rsidR="00C63474" w:rsidRDefault="00C63474" w:rsidP="00C63474">
      <w:pPr>
        <w:pStyle w:val="ListParagraph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Tema</w:t>
      </w:r>
      <w:proofErr w:type="spellEnd"/>
      <w:r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Moștenirea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patrimonială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lui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Tudor </w:t>
      </w:r>
      <w:proofErr w:type="spellStart"/>
      <w:proofErr w:type="gram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Vladimirescu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în</w:t>
      </w:r>
      <w:proofErr w:type="spellEnd"/>
      <w:proofErr w:type="gram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lumina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arhivelor</w:t>
      </w:r>
      <w:proofErr w:type="spellEnd"/>
      <w:r w:rsidRPr="002F7457">
        <w:rPr>
          <w:rFonts w:ascii="Times New Roman" w:hAnsi="Times New Roman" w:cs="Times New Roman"/>
          <w:sz w:val="28"/>
          <w:szCs w:val="28"/>
        </w:rPr>
        <w:t>”</w:t>
      </w:r>
    </w:p>
    <w:p w:rsidR="00C63474" w:rsidRPr="002F7457" w:rsidRDefault="00C63474" w:rsidP="00C63474">
      <w:pPr>
        <w:pStyle w:val="ListParagraph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474" w:rsidRPr="00B55361" w:rsidRDefault="00C63474" w:rsidP="00C63474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Pr="00B55361">
        <w:rPr>
          <w:rFonts w:ascii="Times New Roman" w:hAnsi="Times New Roman" w:cs="Times New Roman"/>
          <w:sz w:val="28"/>
          <w:szCs w:val="28"/>
        </w:rPr>
        <w:t xml:space="preserve">Prof. dr. </w:t>
      </w:r>
      <w:r w:rsidRPr="00B55361">
        <w:rPr>
          <w:rFonts w:ascii="Times New Roman" w:hAnsi="Times New Roman" w:cs="Times New Roman"/>
          <w:b/>
          <w:bCs/>
          <w:sz w:val="28"/>
          <w:szCs w:val="28"/>
        </w:rPr>
        <w:t xml:space="preserve">Cristina </w:t>
      </w:r>
      <w:proofErr w:type="spellStart"/>
      <w:r w:rsidRPr="00B55361">
        <w:rPr>
          <w:rFonts w:ascii="Times New Roman" w:hAnsi="Times New Roman" w:cs="Times New Roman"/>
          <w:b/>
          <w:bCs/>
          <w:sz w:val="28"/>
          <w:szCs w:val="28"/>
        </w:rPr>
        <w:t>Boțoghină</w:t>
      </w:r>
      <w:proofErr w:type="spellEnd"/>
      <w:r w:rsidRPr="00B55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5361">
        <w:rPr>
          <w:rFonts w:ascii="Times New Roman" w:hAnsi="Times New Roman" w:cs="Times New Roman"/>
          <w:sz w:val="28"/>
          <w:szCs w:val="28"/>
        </w:rPr>
        <w:t>-</w:t>
      </w:r>
      <w:r w:rsidRPr="00B55361">
        <w:rPr>
          <w:rFonts w:ascii="Times New Roman" w:hAnsi="Times New Roman" w:cs="Times New Roman"/>
          <w:b/>
          <w:bCs/>
          <w:i/>
          <w:iCs/>
          <w:color w:val="5F6368"/>
          <w:sz w:val="28"/>
          <w:szCs w:val="28"/>
          <w:shd w:val="clear" w:color="auto" w:fill="FFFFFF"/>
        </w:rPr>
        <w:t xml:space="preserve"> </w:t>
      </w:r>
      <w:proofErr w:type="spellStart"/>
      <w:r w:rsidRPr="00B5536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Muzeul</w:t>
      </w:r>
      <w:proofErr w:type="spellEnd"/>
      <w:r w:rsidRPr="00B553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55361">
        <w:rPr>
          <w:rFonts w:ascii="Times New Roman" w:hAnsi="Times New Roman" w:cs="Times New Roman"/>
          <w:sz w:val="28"/>
          <w:szCs w:val="28"/>
          <w:shd w:val="clear" w:color="auto" w:fill="FFFFFF"/>
        </w:rPr>
        <w:t>Viticulturii</w:t>
      </w:r>
      <w:proofErr w:type="spellEnd"/>
      <w:r w:rsidRPr="00B55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5361">
        <w:rPr>
          <w:rFonts w:ascii="Times New Roman" w:hAnsi="Times New Roman" w:cs="Times New Roman"/>
          <w:sz w:val="28"/>
          <w:szCs w:val="28"/>
          <w:shd w:val="clear" w:color="auto" w:fill="FFFFFF"/>
        </w:rPr>
        <w:t>și</w:t>
      </w:r>
      <w:proofErr w:type="spellEnd"/>
      <w:r w:rsidRPr="00B55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5361">
        <w:rPr>
          <w:rFonts w:ascii="Times New Roman" w:hAnsi="Times New Roman" w:cs="Times New Roman"/>
          <w:sz w:val="28"/>
          <w:szCs w:val="28"/>
          <w:shd w:val="clear" w:color="auto" w:fill="FFFFFF"/>
        </w:rPr>
        <w:t>Pomiculturii</w:t>
      </w:r>
      <w:proofErr w:type="spellEnd"/>
      <w:r w:rsidRPr="00B553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55361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Golești</w:t>
      </w:r>
      <w:proofErr w:type="spellEnd"/>
      <w:r w:rsidRPr="00B55361">
        <w:rPr>
          <w:rFonts w:ascii="Times New Roman" w:hAnsi="Times New Roman" w:cs="Times New Roman"/>
          <w:sz w:val="28"/>
          <w:szCs w:val="28"/>
        </w:rPr>
        <w:t xml:space="preserve"> (11.05-11.20)</w:t>
      </w:r>
    </w:p>
    <w:p w:rsidR="00C63474" w:rsidRDefault="00C63474" w:rsidP="00C63474">
      <w:pPr>
        <w:pStyle w:val="ListParagraph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Tema</w:t>
      </w:r>
      <w:proofErr w:type="spellEnd"/>
      <w:r>
        <w:rPr>
          <w:rFonts w:ascii="Times New Roman" w:hAnsi="Times New Roman" w:cs="Times New Roman"/>
          <w:sz w:val="28"/>
          <w:szCs w:val="28"/>
        </w:rPr>
        <w:t>: „</w:t>
      </w:r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Tudor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Vladimirescu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la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Golești</w:t>
      </w:r>
      <w:proofErr w:type="spellEnd"/>
      <w:r w:rsidRPr="002F7457">
        <w:rPr>
          <w:rFonts w:ascii="Times New Roman" w:hAnsi="Times New Roman" w:cs="Times New Roman"/>
          <w:sz w:val="28"/>
          <w:szCs w:val="28"/>
        </w:rPr>
        <w:t>”</w:t>
      </w:r>
    </w:p>
    <w:p w:rsidR="00C63474" w:rsidRPr="002F7457" w:rsidRDefault="00C63474" w:rsidP="00C63474">
      <w:pPr>
        <w:pStyle w:val="ListParagraph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74" w:rsidRPr="00B55361" w:rsidRDefault="00C63474" w:rsidP="00C63474">
      <w:pPr>
        <w:pStyle w:val="ListParagraph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61">
        <w:rPr>
          <w:rFonts w:ascii="Times New Roman" w:hAnsi="Times New Roman" w:cs="Times New Roman"/>
          <w:sz w:val="28"/>
          <w:szCs w:val="28"/>
        </w:rPr>
        <w:t>Prof. dr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5361">
        <w:rPr>
          <w:rFonts w:ascii="Times New Roman" w:hAnsi="Times New Roman" w:cs="Times New Roman"/>
          <w:sz w:val="28"/>
          <w:szCs w:val="28"/>
        </w:rPr>
        <w:t xml:space="preserve"> </w:t>
      </w:r>
      <w:r w:rsidRPr="00B55361">
        <w:rPr>
          <w:rFonts w:ascii="Times New Roman" w:hAnsi="Times New Roman" w:cs="Times New Roman"/>
          <w:b/>
          <w:bCs/>
          <w:sz w:val="28"/>
          <w:szCs w:val="28"/>
        </w:rPr>
        <w:t xml:space="preserve">Gheorghe </w:t>
      </w:r>
      <w:proofErr w:type="spellStart"/>
      <w:r w:rsidRPr="00B55361">
        <w:rPr>
          <w:rFonts w:ascii="Times New Roman" w:hAnsi="Times New Roman" w:cs="Times New Roman"/>
          <w:b/>
          <w:bCs/>
          <w:sz w:val="28"/>
          <w:szCs w:val="28"/>
        </w:rPr>
        <w:t>Gorun</w:t>
      </w:r>
      <w:proofErr w:type="spellEnd"/>
      <w:r w:rsidRPr="00B553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361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B55361">
        <w:rPr>
          <w:rFonts w:ascii="Times New Roman" w:hAnsi="Times New Roman" w:cs="Times New Roman"/>
          <w:sz w:val="28"/>
          <w:szCs w:val="28"/>
        </w:rPr>
        <w:t xml:space="preserve"> „Constantin </w:t>
      </w:r>
      <w:proofErr w:type="spellStart"/>
      <w:r w:rsidRPr="00B55361">
        <w:rPr>
          <w:rFonts w:ascii="Times New Roman" w:hAnsi="Times New Roman" w:cs="Times New Roman"/>
          <w:sz w:val="28"/>
          <w:szCs w:val="28"/>
        </w:rPr>
        <w:t>Brâncuși</w:t>
      </w:r>
      <w:proofErr w:type="spellEnd"/>
      <w:r w:rsidRPr="00B5536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55361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Pr="00B55361">
        <w:rPr>
          <w:rFonts w:ascii="Times New Roman" w:hAnsi="Times New Roman" w:cs="Times New Roman"/>
          <w:sz w:val="28"/>
          <w:szCs w:val="28"/>
        </w:rPr>
        <w:t>-Jiu, (11.20-11.35)</w:t>
      </w:r>
    </w:p>
    <w:p w:rsidR="00C63474" w:rsidRDefault="00C63474" w:rsidP="00C63474">
      <w:pPr>
        <w:pStyle w:val="ListParagraph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Tema</w:t>
      </w:r>
      <w:proofErr w:type="spellEnd"/>
      <w:r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Controverse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asupra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asasinării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eroului</w:t>
      </w:r>
      <w:proofErr w:type="spellEnd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Tudor </w:t>
      </w:r>
      <w:proofErr w:type="spellStart"/>
      <w:r w:rsidRPr="00C8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Vladimirescu</w:t>
      </w:r>
      <w:proofErr w:type="spellEnd"/>
      <w:r w:rsidRPr="002F7457">
        <w:rPr>
          <w:rFonts w:ascii="Times New Roman" w:hAnsi="Times New Roman" w:cs="Times New Roman"/>
          <w:sz w:val="28"/>
          <w:szCs w:val="28"/>
        </w:rPr>
        <w:t>”</w:t>
      </w:r>
    </w:p>
    <w:p w:rsidR="00C63474" w:rsidRDefault="00C63474" w:rsidP="00C63474">
      <w:pPr>
        <w:pStyle w:val="ListParagraph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74" w:rsidRPr="00B55361" w:rsidRDefault="00C63474" w:rsidP="00C63474">
      <w:pPr>
        <w:pStyle w:val="ListParagraph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61">
        <w:rPr>
          <w:rFonts w:ascii="Times New Roman" w:hAnsi="Times New Roman" w:cs="Times New Roman"/>
          <w:sz w:val="28"/>
          <w:szCs w:val="28"/>
        </w:rPr>
        <w:t>Prof.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361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B55361">
        <w:rPr>
          <w:rFonts w:ascii="Times New Roman" w:hAnsi="Times New Roman" w:cs="Times New Roman"/>
          <w:b/>
          <w:bCs/>
          <w:sz w:val="28"/>
          <w:szCs w:val="28"/>
        </w:rPr>
        <w:t>Dumitru</w:t>
      </w:r>
      <w:proofErr w:type="spellEnd"/>
      <w:r w:rsidRPr="00B55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5361">
        <w:rPr>
          <w:rFonts w:ascii="Times New Roman" w:hAnsi="Times New Roman" w:cs="Times New Roman"/>
          <w:b/>
          <w:bCs/>
          <w:sz w:val="28"/>
          <w:szCs w:val="28"/>
        </w:rPr>
        <w:t>Cauc</w:t>
      </w:r>
      <w:proofErr w:type="spellEnd"/>
      <w:r w:rsidRPr="00B55361">
        <w:rPr>
          <w:rFonts w:ascii="Times New Roman" w:hAnsi="Times New Roman" w:cs="Times New Roman"/>
          <w:sz w:val="28"/>
          <w:szCs w:val="28"/>
        </w:rPr>
        <w:t xml:space="preserve"> (11.35-11.45);</w:t>
      </w:r>
    </w:p>
    <w:p w:rsidR="00C63474" w:rsidRPr="00C219A9" w:rsidRDefault="00C63474" w:rsidP="00C63474">
      <w:pPr>
        <w:pStyle w:val="ListParagraph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Tema</w:t>
      </w:r>
      <w:proofErr w:type="spellEnd"/>
      <w:r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C219A9">
        <w:rPr>
          <w:rFonts w:ascii="Times New Roman" w:hAnsi="Times New Roman" w:cs="Times New Roman"/>
          <w:b/>
          <w:i/>
          <w:sz w:val="28"/>
          <w:szCs w:val="28"/>
        </w:rPr>
        <w:t>Personalitatea</w:t>
      </w:r>
      <w:proofErr w:type="spellEnd"/>
      <w:r w:rsidRPr="00C219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19A9">
        <w:rPr>
          <w:rFonts w:ascii="Times New Roman" w:hAnsi="Times New Roman" w:cs="Times New Roman"/>
          <w:b/>
          <w:i/>
          <w:sz w:val="28"/>
          <w:szCs w:val="28"/>
        </w:rPr>
        <w:t>lui</w:t>
      </w:r>
      <w:proofErr w:type="spellEnd"/>
      <w:r w:rsidRPr="00C219A9">
        <w:rPr>
          <w:rFonts w:ascii="Times New Roman" w:hAnsi="Times New Roman" w:cs="Times New Roman"/>
          <w:b/>
          <w:i/>
          <w:sz w:val="28"/>
          <w:szCs w:val="28"/>
        </w:rPr>
        <w:t xml:space="preserve"> Tudor </w:t>
      </w:r>
      <w:proofErr w:type="spellStart"/>
      <w:r w:rsidRPr="00C219A9">
        <w:rPr>
          <w:rFonts w:ascii="Times New Roman" w:hAnsi="Times New Roman" w:cs="Times New Roman"/>
          <w:b/>
          <w:i/>
          <w:sz w:val="28"/>
          <w:szCs w:val="28"/>
        </w:rPr>
        <w:t>Vladimirescu</w:t>
      </w:r>
      <w:proofErr w:type="spellEnd"/>
      <w:r w:rsidRPr="00C219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19A9">
        <w:rPr>
          <w:rFonts w:ascii="Times New Roman" w:hAnsi="Times New Roman" w:cs="Times New Roman"/>
          <w:b/>
          <w:i/>
          <w:sz w:val="28"/>
          <w:szCs w:val="28"/>
        </w:rPr>
        <w:t>reflectată</w:t>
      </w:r>
      <w:proofErr w:type="spellEnd"/>
      <w:r w:rsidRPr="00C219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19A9">
        <w:rPr>
          <w:rFonts w:ascii="Times New Roman" w:hAnsi="Times New Roman" w:cs="Times New Roman"/>
          <w:b/>
          <w:i/>
          <w:sz w:val="28"/>
          <w:szCs w:val="28"/>
        </w:rPr>
        <w:t>în</w:t>
      </w:r>
      <w:proofErr w:type="spellEnd"/>
      <w:r w:rsidRPr="00C219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19A9">
        <w:rPr>
          <w:rFonts w:ascii="Times New Roman" w:hAnsi="Times New Roman" w:cs="Times New Roman"/>
          <w:b/>
          <w:i/>
          <w:sz w:val="28"/>
          <w:szCs w:val="28"/>
        </w:rPr>
        <w:t>scrisori</w:t>
      </w:r>
      <w:proofErr w:type="spellEnd"/>
      <w:r w:rsidRPr="00C219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19A9">
        <w:rPr>
          <w:rFonts w:ascii="Times New Roman" w:hAnsi="Times New Roman" w:cs="Times New Roman"/>
          <w:b/>
          <w:i/>
          <w:sz w:val="28"/>
          <w:szCs w:val="28"/>
        </w:rPr>
        <w:t>și</w:t>
      </w:r>
      <w:proofErr w:type="spellEnd"/>
      <w:r w:rsidRPr="00C219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19A9">
        <w:rPr>
          <w:rFonts w:ascii="Times New Roman" w:hAnsi="Times New Roman" w:cs="Times New Roman"/>
          <w:b/>
          <w:i/>
          <w:sz w:val="28"/>
          <w:szCs w:val="28"/>
        </w:rPr>
        <w:t>documente</w:t>
      </w:r>
      <w:proofErr w:type="spellEnd"/>
      <w:r w:rsidRPr="00C219A9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C63474" w:rsidRDefault="00C63474" w:rsidP="00C63474">
      <w:pPr>
        <w:pStyle w:val="ListParagraph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74" w:rsidRDefault="00C63474" w:rsidP="00C63474">
      <w:pPr>
        <w:pStyle w:val="ListParagraph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74" w:rsidRDefault="00C63474" w:rsidP="00C63474">
      <w:pPr>
        <w:pStyle w:val="ListParagraph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74" w:rsidRDefault="00C63474" w:rsidP="00C63474">
      <w:pPr>
        <w:pStyle w:val="ListParagraph"/>
        <w:ind w:left="567" w:firstLine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7331">
        <w:rPr>
          <w:rFonts w:ascii="Times New Roman" w:hAnsi="Times New Roman" w:cs="Times New Roman"/>
          <w:b/>
          <w:bCs/>
          <w:sz w:val="24"/>
          <w:szCs w:val="24"/>
        </w:rPr>
        <w:t>Comitetul</w:t>
      </w:r>
      <w:proofErr w:type="spellEnd"/>
      <w:r w:rsidRPr="00E5733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E57331">
        <w:rPr>
          <w:rFonts w:ascii="Times New Roman" w:hAnsi="Times New Roman" w:cs="Times New Roman"/>
          <w:b/>
          <w:bCs/>
          <w:sz w:val="24"/>
          <w:szCs w:val="24"/>
        </w:rPr>
        <w:t>organizare</w:t>
      </w:r>
      <w:proofErr w:type="spellEnd"/>
      <w:r w:rsidRPr="00E573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63474" w:rsidRPr="00E57331" w:rsidRDefault="00C63474" w:rsidP="00C63474">
      <w:pPr>
        <w:pStyle w:val="ListParagraph"/>
        <w:ind w:left="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63474" w:rsidRDefault="00C63474" w:rsidP="00C63474">
      <w:pPr>
        <w:pStyle w:val="ListParagraph"/>
        <w:numPr>
          <w:ilvl w:val="0"/>
          <w:numId w:val="2"/>
        </w:numPr>
        <w:spacing w:after="160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FA">
        <w:rPr>
          <w:rFonts w:ascii="Times New Roman" w:hAnsi="Times New Roman" w:cs="Times New Roman"/>
          <w:sz w:val="28"/>
          <w:szCs w:val="28"/>
        </w:rPr>
        <w:t>Prof.univ.dr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20FA">
        <w:rPr>
          <w:rFonts w:ascii="Times New Roman" w:hAnsi="Times New Roman" w:cs="Times New Roman"/>
          <w:b/>
          <w:bCs/>
          <w:sz w:val="28"/>
          <w:szCs w:val="28"/>
        </w:rPr>
        <w:t>Sorin</w:t>
      </w:r>
      <w:proofErr w:type="spellEnd"/>
      <w:r w:rsidRPr="00B420FA">
        <w:rPr>
          <w:rFonts w:ascii="Times New Roman" w:hAnsi="Times New Roman" w:cs="Times New Roman"/>
          <w:b/>
          <w:bCs/>
          <w:sz w:val="28"/>
          <w:szCs w:val="28"/>
        </w:rPr>
        <w:t xml:space="preserve"> PUREC</w:t>
      </w:r>
      <w:r w:rsidRPr="00B420FA">
        <w:rPr>
          <w:rFonts w:ascii="Times New Roman" w:hAnsi="Times New Roman" w:cs="Times New Roman"/>
          <w:sz w:val="28"/>
          <w:szCs w:val="28"/>
        </w:rPr>
        <w:t xml:space="preserve"> – Rector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niversitatea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„Constantin </w:t>
      </w:r>
      <w:proofErr w:type="spellStart"/>
      <w:r>
        <w:rPr>
          <w:rFonts w:ascii="Times New Roman" w:hAnsi="Times New Roman" w:cs="Times New Roman"/>
          <w:sz w:val="28"/>
          <w:szCs w:val="28"/>
        </w:rPr>
        <w:t>Brâncuși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Târgu</w:t>
      </w:r>
      <w:proofErr w:type="spellEnd"/>
      <w:r>
        <w:rPr>
          <w:rFonts w:ascii="Times New Roman" w:hAnsi="Times New Roman" w:cs="Times New Roman"/>
          <w:sz w:val="28"/>
          <w:szCs w:val="28"/>
        </w:rPr>
        <w:t>-Jiu</w:t>
      </w:r>
      <w:r w:rsidRPr="00B420FA">
        <w:rPr>
          <w:rFonts w:ascii="Times New Roman" w:hAnsi="Times New Roman" w:cs="Times New Roman"/>
          <w:sz w:val="28"/>
          <w:szCs w:val="28"/>
        </w:rPr>
        <w:t>;</w:t>
      </w:r>
    </w:p>
    <w:p w:rsidR="00C63474" w:rsidRDefault="00C63474" w:rsidP="00C63474">
      <w:pPr>
        <w:pStyle w:val="ListParagraph"/>
        <w:spacing w:after="16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63474" w:rsidRDefault="00C63474" w:rsidP="00C63474">
      <w:pPr>
        <w:pStyle w:val="ListParagraph"/>
        <w:numPr>
          <w:ilvl w:val="0"/>
          <w:numId w:val="2"/>
        </w:numPr>
        <w:spacing w:after="0"/>
        <w:ind w:left="851" w:firstLine="283"/>
        <w:rPr>
          <w:rFonts w:ascii="Times New Roman" w:hAnsi="Times New Roman" w:cs="Times New Roman"/>
          <w:sz w:val="28"/>
          <w:szCs w:val="28"/>
        </w:rPr>
      </w:pPr>
      <w:r w:rsidRPr="00DE018D">
        <w:rPr>
          <w:rFonts w:ascii="Times New Roman" w:hAnsi="Times New Roman" w:cs="Times New Roman"/>
          <w:sz w:val="28"/>
          <w:szCs w:val="28"/>
        </w:rPr>
        <w:t xml:space="preserve">Conf.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univ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dr.</w:t>
      </w:r>
      <w:r w:rsidRPr="00DE0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018D">
        <w:rPr>
          <w:rFonts w:ascii="Times New Roman" w:hAnsi="Times New Roman" w:cs="Times New Roman"/>
          <w:b/>
          <w:bCs/>
          <w:sz w:val="28"/>
          <w:szCs w:val="28"/>
        </w:rPr>
        <w:t>Alin</w:t>
      </w:r>
      <w:proofErr w:type="spellEnd"/>
      <w:r w:rsidRPr="00DE018D">
        <w:rPr>
          <w:rFonts w:ascii="Times New Roman" w:hAnsi="Times New Roman" w:cs="Times New Roman"/>
          <w:b/>
          <w:bCs/>
          <w:sz w:val="28"/>
          <w:szCs w:val="28"/>
        </w:rPr>
        <w:t xml:space="preserve"> GAVRILESCU </w:t>
      </w:r>
      <w:r w:rsidRPr="00DE01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Prodecan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Științe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(UCB)</w:t>
      </w:r>
      <w:r w:rsidRPr="00DE018D">
        <w:rPr>
          <w:rFonts w:ascii="Times New Roman" w:hAnsi="Times New Roman" w:cs="Times New Roman"/>
          <w:sz w:val="28"/>
          <w:szCs w:val="28"/>
        </w:rPr>
        <w:t>;</w:t>
      </w:r>
    </w:p>
    <w:p w:rsidR="00C63474" w:rsidRPr="00DE018D" w:rsidRDefault="00C63474" w:rsidP="00C634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63474" w:rsidRPr="00B420FA" w:rsidRDefault="00C63474" w:rsidP="00C63474">
      <w:pPr>
        <w:pStyle w:val="ListParagraph"/>
        <w:numPr>
          <w:ilvl w:val="0"/>
          <w:numId w:val="2"/>
        </w:numPr>
        <w:spacing w:after="160"/>
        <w:ind w:left="851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0FA">
        <w:rPr>
          <w:rFonts w:ascii="Times New Roman" w:hAnsi="Times New Roman" w:cs="Times New Roman"/>
          <w:sz w:val="28"/>
          <w:szCs w:val="28"/>
        </w:rPr>
        <w:t xml:space="preserve">Lector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univ.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dr.</w:t>
      </w:r>
      <w:r w:rsidRPr="00B42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bCs/>
          <w:sz w:val="28"/>
          <w:szCs w:val="28"/>
        </w:rPr>
        <w:t>Cătălin</w:t>
      </w:r>
      <w:proofErr w:type="spellEnd"/>
      <w:r w:rsidRPr="00B420FA">
        <w:rPr>
          <w:rFonts w:ascii="Times New Roman" w:hAnsi="Times New Roman" w:cs="Times New Roman"/>
          <w:b/>
          <w:bCs/>
          <w:sz w:val="28"/>
          <w:szCs w:val="28"/>
        </w:rPr>
        <w:t xml:space="preserve"> PEPTAN – </w:t>
      </w:r>
      <w:r w:rsidRPr="00B420FA"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nstitutului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olitici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dministrație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Științele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ducației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(UCB)</w:t>
      </w:r>
      <w:r w:rsidRPr="00B420FA">
        <w:rPr>
          <w:rFonts w:ascii="Times New Roman" w:hAnsi="Times New Roman" w:cs="Times New Roman"/>
          <w:sz w:val="28"/>
          <w:szCs w:val="28"/>
        </w:rPr>
        <w:t>;</w:t>
      </w:r>
    </w:p>
    <w:p w:rsidR="00C63474" w:rsidRDefault="00C63474" w:rsidP="00C63474">
      <w:pPr>
        <w:ind w:firstLine="720"/>
        <w:rPr>
          <w:sz w:val="28"/>
          <w:szCs w:val="28"/>
          <w:lang w:val="ro-RO"/>
        </w:rPr>
      </w:pPr>
    </w:p>
    <w:p w:rsidR="00C63474" w:rsidRDefault="00C63474" w:rsidP="00C63474">
      <w:pPr>
        <w:ind w:firstLine="720"/>
        <w:rPr>
          <w:sz w:val="28"/>
          <w:szCs w:val="28"/>
          <w:lang w:val="ro-RO"/>
        </w:rPr>
      </w:pPr>
    </w:p>
    <w:p w:rsidR="00C63474" w:rsidRPr="005B2E4B" w:rsidRDefault="00C63474" w:rsidP="00C63474">
      <w:pPr>
        <w:tabs>
          <w:tab w:val="center" w:pos="4680"/>
          <w:tab w:val="right" w:pos="9360"/>
        </w:tabs>
        <w:spacing w:after="0"/>
        <w:ind w:left="567"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5B2E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MINISTERUL EDUCAŢIEI ŞI CERCETĂRII</w:t>
      </w:r>
    </w:p>
    <w:p w:rsidR="00C63474" w:rsidRPr="005B2E4B" w:rsidRDefault="00C63474" w:rsidP="00C63474">
      <w:pPr>
        <w:spacing w:after="0"/>
        <w:ind w:left="567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B2E4B">
        <w:rPr>
          <w:rFonts w:ascii="Times New Roman" w:hAnsi="Times New Roman" w:cs="Times New Roman"/>
          <w:b/>
          <w:bCs/>
          <w:sz w:val="20"/>
          <w:szCs w:val="20"/>
        </w:rPr>
        <w:t>UNIVERSITATEA “CONSTANTIN BRÂNCUŞI” DIN TÂRGU-JIU</w:t>
      </w:r>
    </w:p>
    <w:p w:rsidR="00C63474" w:rsidRPr="005B2E4B" w:rsidRDefault="00C63474" w:rsidP="00C63474">
      <w:pPr>
        <w:spacing w:after="0"/>
        <w:ind w:left="567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B2E4B">
        <w:rPr>
          <w:rFonts w:ascii="Times New Roman" w:hAnsi="Times New Roman" w:cs="Times New Roman"/>
          <w:b/>
          <w:bCs/>
          <w:sz w:val="20"/>
          <w:szCs w:val="20"/>
        </w:rPr>
        <w:t>FACULTATEA DE ȘTIINȚE ALE EDUCAȚIEI, DREPT ȘI ADMINISTRAȚIE PUBLICĂ</w:t>
      </w:r>
    </w:p>
    <w:p w:rsidR="00C63474" w:rsidRPr="005B2E4B" w:rsidRDefault="00C63474" w:rsidP="00C63474">
      <w:pPr>
        <w:ind w:left="567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tgtFrame="_blank" w:tooltip="Facultatea de Științe ale Educației și Management Public" w:history="1">
        <w:r w:rsidRPr="005B2E4B">
          <w:rPr>
            <w:rFonts w:ascii="Times New Roman" w:hAnsi="Times New Roman" w:cs="Times New Roman"/>
            <w:b/>
            <w:sz w:val="20"/>
            <w:szCs w:val="20"/>
          </w:rPr>
          <w:t xml:space="preserve">               INSTITUTUL DE POLITICI PUBLICE, ADMINISTRAȚIE ȘI ȘTIINȚELE EDUCAȚEI</w:t>
        </w:r>
      </w:hyperlink>
    </w:p>
    <w:p w:rsidR="00C63474" w:rsidRPr="00B420FA" w:rsidRDefault="00C63474" w:rsidP="00C63474">
      <w:pPr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74" w:rsidRPr="00B420FA" w:rsidRDefault="00C63474" w:rsidP="00C63474">
      <w:pPr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74" w:rsidRPr="00B420FA" w:rsidRDefault="00C63474" w:rsidP="00C63474">
      <w:pPr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FA">
        <w:rPr>
          <w:rFonts w:ascii="Times New Roman" w:hAnsi="Times New Roman" w:cs="Times New Roman"/>
          <w:b/>
          <w:sz w:val="28"/>
          <w:szCs w:val="28"/>
        </w:rPr>
        <w:t xml:space="preserve">MASA ROTUNDĂ </w:t>
      </w:r>
    </w:p>
    <w:p w:rsidR="00C63474" w:rsidRPr="00C85F99" w:rsidRDefault="00C63474" w:rsidP="00C63474">
      <w:pPr>
        <w:spacing w:after="0"/>
        <w:ind w:left="567"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85F99">
        <w:rPr>
          <w:rFonts w:ascii="Times New Roman" w:hAnsi="Times New Roman" w:cs="Times New Roman"/>
          <w:b/>
          <w:bCs/>
          <w:sz w:val="36"/>
          <w:szCs w:val="36"/>
          <w:lang w:val="ro-RO"/>
        </w:rPr>
        <w:t>UNIREA PRINCIPATELOR ROMÂNE, MOMENT UNIC ÎN ISTORIA NAȚIONALĂ</w:t>
      </w:r>
    </w:p>
    <w:p w:rsidR="00C63474" w:rsidRPr="00B420FA" w:rsidRDefault="00C63474" w:rsidP="00C63474">
      <w:pPr>
        <w:spacing w:after="0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474" w:rsidRPr="00C85F99" w:rsidRDefault="00C63474" w:rsidP="00C63474">
      <w:pPr>
        <w:spacing w:after="0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420FA">
        <w:rPr>
          <w:rFonts w:ascii="Times New Roman" w:hAnsi="Times New Roman" w:cs="Times New Roman"/>
          <w:b/>
          <w:bCs/>
          <w:sz w:val="28"/>
          <w:szCs w:val="28"/>
        </w:rPr>
        <w:t>Data</w:t>
      </w:r>
      <w:r w:rsidRPr="00B420FA">
        <w:rPr>
          <w:rFonts w:ascii="Times New Roman" w:hAnsi="Times New Roman" w:cs="Times New Roman"/>
          <w:sz w:val="28"/>
          <w:szCs w:val="28"/>
        </w:rPr>
        <w:t xml:space="preserve">: 22.01.2021,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10.00 - 12.00</w:t>
      </w:r>
    </w:p>
    <w:p w:rsidR="00C63474" w:rsidRPr="00B420FA" w:rsidRDefault="00C63474" w:rsidP="00C63474">
      <w:pPr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0FA">
        <w:rPr>
          <w:rFonts w:ascii="Times New Roman" w:hAnsi="Times New Roman" w:cs="Times New Roman"/>
          <w:b/>
          <w:bCs/>
          <w:sz w:val="28"/>
          <w:szCs w:val="28"/>
        </w:rPr>
        <w:t xml:space="preserve">Mod de </w:t>
      </w:r>
      <w:proofErr w:type="spellStart"/>
      <w:r w:rsidRPr="00B420FA">
        <w:rPr>
          <w:rFonts w:ascii="Times New Roman" w:hAnsi="Times New Roman" w:cs="Times New Roman"/>
          <w:b/>
          <w:bCs/>
          <w:sz w:val="28"/>
          <w:szCs w:val="28"/>
        </w:rPr>
        <w:t>desfășurare</w:t>
      </w:r>
      <w:proofErr w:type="spellEnd"/>
      <w:r w:rsidRPr="00B420F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B420FA">
        <w:rPr>
          <w:rFonts w:ascii="Times New Roman" w:hAnsi="Times New Roman" w:cs="Times New Roman"/>
          <w:b/>
          <w:bCs/>
          <w:sz w:val="28"/>
          <w:szCs w:val="28"/>
        </w:rPr>
        <w:t>Platformă</w:t>
      </w:r>
      <w:proofErr w:type="spellEnd"/>
      <w:r w:rsidRPr="00B420FA">
        <w:rPr>
          <w:rFonts w:ascii="Times New Roman" w:hAnsi="Times New Roman" w:cs="Times New Roman"/>
          <w:b/>
          <w:bCs/>
          <w:sz w:val="28"/>
          <w:szCs w:val="28"/>
        </w:rPr>
        <w:t xml:space="preserve"> online</w:t>
      </w:r>
    </w:p>
    <w:p w:rsidR="00C63474" w:rsidRPr="00B420FA" w:rsidRDefault="00C63474" w:rsidP="00C63474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3474" w:rsidRPr="00C85F99" w:rsidRDefault="00C63474" w:rsidP="00C63474">
      <w:pPr>
        <w:ind w:left="567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5F99">
        <w:rPr>
          <w:rFonts w:ascii="Times New Roman" w:hAnsi="Times New Roman" w:cs="Times New Roman"/>
          <w:b/>
          <w:bCs/>
          <w:sz w:val="28"/>
          <w:szCs w:val="28"/>
        </w:rPr>
        <w:t>Participanți</w:t>
      </w:r>
      <w:proofErr w:type="spellEnd"/>
      <w:r w:rsidRPr="00C85F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3474" w:rsidRPr="00B420FA" w:rsidRDefault="00C63474" w:rsidP="00C63474">
      <w:pPr>
        <w:ind w:left="567" w:firstLine="284"/>
        <w:rPr>
          <w:rFonts w:ascii="Times New Roman" w:hAnsi="Times New Roman" w:cs="Times New Roman"/>
          <w:sz w:val="28"/>
          <w:szCs w:val="28"/>
          <w:lang w:val="ro-RO"/>
        </w:rPr>
      </w:pPr>
    </w:p>
    <w:p w:rsidR="00C63474" w:rsidRPr="00B420FA" w:rsidRDefault="00C63474" w:rsidP="00C63474">
      <w:pPr>
        <w:pStyle w:val="ListParagraph"/>
        <w:numPr>
          <w:ilvl w:val="0"/>
          <w:numId w:val="4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Pr="00B420FA">
        <w:rPr>
          <w:rFonts w:ascii="Times New Roman" w:hAnsi="Times New Roman" w:cs="Times New Roman"/>
          <w:sz w:val="28"/>
          <w:szCs w:val="28"/>
        </w:rPr>
        <w:t>rofesor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doctor</w:t>
      </w:r>
      <w:r w:rsidRPr="00B420FA">
        <w:rPr>
          <w:rFonts w:ascii="Times New Roman" w:hAnsi="Times New Roman" w:cs="Times New Roman"/>
          <w:b/>
          <w:sz w:val="28"/>
          <w:szCs w:val="28"/>
        </w:rPr>
        <w:t xml:space="preserve"> CĂTĂLIN TURLIUC</w:t>
      </w:r>
      <w:r w:rsidRPr="00B42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cercetător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ştiinţific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gr. I la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Institutul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de 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Istorie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 „A.D.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Xenopol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", Academia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20F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Iaşi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3474" w:rsidRPr="00B420FA" w:rsidRDefault="00C63474" w:rsidP="00C63474">
      <w:pPr>
        <w:ind w:left="567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20FA">
        <w:rPr>
          <w:rFonts w:ascii="Times New Roman" w:hAnsi="Times New Roman" w:cs="Times New Roman"/>
          <w:b/>
          <w:i/>
          <w:sz w:val="28"/>
          <w:szCs w:val="28"/>
          <w:lang w:val="ro-RO"/>
        </w:rPr>
        <w:t>Tema</w:t>
      </w:r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420FA">
        <w:rPr>
          <w:rFonts w:ascii="Times New Roman" w:hAnsi="Times New Roman" w:cs="Times New Roman"/>
          <w:b/>
          <w:i/>
          <w:sz w:val="28"/>
          <w:szCs w:val="28"/>
          <w:lang w:val="ro-RO"/>
        </w:rPr>
        <w:t>„</w:t>
      </w:r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Un gest de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20FA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Statutul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Dezvoltător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al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Convenției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de la Paris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420FA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C63474" w:rsidRPr="00DE018D" w:rsidRDefault="00C63474" w:rsidP="00C63474">
      <w:pPr>
        <w:pStyle w:val="ListParagraph"/>
        <w:numPr>
          <w:ilvl w:val="0"/>
          <w:numId w:val="4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Pr="00B420FA">
        <w:rPr>
          <w:rFonts w:ascii="Times New Roman" w:hAnsi="Times New Roman" w:cs="Times New Roman"/>
          <w:sz w:val="28"/>
          <w:szCs w:val="28"/>
        </w:rPr>
        <w:t>rofesor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doctor</w:t>
      </w:r>
      <w:r w:rsidRPr="00B420FA">
        <w:rPr>
          <w:rFonts w:ascii="Times New Roman" w:hAnsi="Times New Roman" w:cs="Times New Roman"/>
          <w:b/>
          <w:sz w:val="28"/>
          <w:szCs w:val="28"/>
        </w:rPr>
        <w:t xml:space="preserve"> SORIN LIVIU DAMEAN</w:t>
      </w:r>
      <w:r w:rsidRPr="00B42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018D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Decan</w:t>
      </w:r>
      <w:proofErr w:type="spellEnd"/>
      <w:r w:rsidRPr="00DE018D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al </w:t>
      </w:r>
      <w:proofErr w:type="spellStart"/>
      <w:r w:rsidRPr="00DE018D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Facultăţii</w:t>
      </w:r>
      <w:proofErr w:type="spellEnd"/>
      <w:r w:rsidRPr="00DE018D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de </w:t>
      </w:r>
      <w:proofErr w:type="spellStart"/>
      <w:r w:rsidRPr="00DE018D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Ştiinţe</w:t>
      </w:r>
      <w:proofErr w:type="spellEnd"/>
      <w:r w:rsidRPr="00DE018D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</w:t>
      </w:r>
      <w:proofErr w:type="spellStart"/>
      <w:r w:rsidRPr="00DE018D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Sociale</w:t>
      </w:r>
      <w:proofErr w:type="spellEnd"/>
      <w:r w:rsidRPr="00DE018D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, 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din Craiova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0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74" w:rsidRPr="00B420FA" w:rsidRDefault="00C63474" w:rsidP="00C63474">
      <w:pPr>
        <w:ind w:left="567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20FA">
        <w:rPr>
          <w:rFonts w:ascii="Times New Roman" w:hAnsi="Times New Roman" w:cs="Times New Roman"/>
          <w:b/>
          <w:i/>
          <w:sz w:val="28"/>
          <w:szCs w:val="28"/>
          <w:lang w:val="ro-RO"/>
        </w:rPr>
        <w:t>Tema</w:t>
      </w:r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420FA">
        <w:rPr>
          <w:rFonts w:ascii="Times New Roman" w:hAnsi="Times New Roman" w:cs="Times New Roman"/>
          <w:b/>
          <w:i/>
          <w:sz w:val="28"/>
          <w:szCs w:val="28"/>
          <w:lang w:val="ro-RO"/>
        </w:rPr>
        <w:t>„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Unirea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de la 24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ianuarie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1859, act de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voință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și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solidaritate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a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românilor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”</w:t>
      </w:r>
    </w:p>
    <w:p w:rsidR="00C63474" w:rsidRPr="00B420FA" w:rsidRDefault="00C63474" w:rsidP="00C63474">
      <w:pPr>
        <w:pStyle w:val="ListParagraph"/>
        <w:numPr>
          <w:ilvl w:val="0"/>
          <w:numId w:val="4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20FA">
        <w:rPr>
          <w:rFonts w:ascii="Times New Roman" w:hAnsi="Times New Roman" w:cs="Times New Roman"/>
          <w:b/>
          <w:bCs/>
          <w:sz w:val="28"/>
          <w:szCs w:val="28"/>
        </w:rPr>
        <w:t>MARIA COCHINĂ</w:t>
      </w:r>
      <w:r w:rsidRPr="00B42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profesor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doctor, Inspector general al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Inspectoratului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Județului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Gorj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42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74" w:rsidRPr="00B420FA" w:rsidRDefault="00C63474" w:rsidP="00C63474">
      <w:pPr>
        <w:pStyle w:val="ListParagraph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3474" w:rsidRPr="00B420FA" w:rsidRDefault="00C63474" w:rsidP="00C63474">
      <w:pPr>
        <w:pStyle w:val="ListParagraph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420FA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>Tema</w:t>
      </w:r>
      <w:r w:rsidRPr="00B420F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„</w:t>
      </w:r>
      <w:r w:rsidRPr="00724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Alexandru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Ioan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Cuza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1863,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gândirea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politică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exprimată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C63474" w:rsidRPr="00B420FA" w:rsidRDefault="00C63474" w:rsidP="00C63474">
      <w:pPr>
        <w:pStyle w:val="ListParagraph"/>
        <w:ind w:left="567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C63474" w:rsidRPr="00B420FA" w:rsidRDefault="00C63474" w:rsidP="00C63474">
      <w:pPr>
        <w:pStyle w:val="ListParagraph"/>
        <w:numPr>
          <w:ilvl w:val="0"/>
          <w:numId w:val="4"/>
        </w:numPr>
        <w:spacing w:after="0"/>
        <w:ind w:left="567" w:firstLine="284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B420FA">
        <w:rPr>
          <w:rFonts w:ascii="Times New Roman" w:hAnsi="Times New Roman" w:cs="Times New Roman"/>
          <w:b/>
          <w:iCs/>
          <w:sz w:val="28"/>
          <w:szCs w:val="28"/>
        </w:rPr>
        <w:t>Iosif</w:t>
      </w:r>
      <w:proofErr w:type="spellEnd"/>
      <w:r w:rsidRPr="00B420F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iCs/>
          <w:sz w:val="28"/>
          <w:szCs w:val="28"/>
        </w:rPr>
        <w:t>Herlo</w:t>
      </w:r>
      <w:proofErr w:type="spellEnd"/>
      <w:r w:rsidRPr="00B420F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B420FA">
        <w:rPr>
          <w:rFonts w:ascii="Times New Roman" w:hAnsi="Times New Roman" w:cs="Times New Roman"/>
          <w:bCs/>
          <w:iCs/>
          <w:sz w:val="28"/>
          <w:szCs w:val="28"/>
        </w:rPr>
        <w:t>Profesor</w:t>
      </w:r>
      <w:proofErr w:type="spellEnd"/>
      <w:r w:rsidRPr="00B420F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B420FA"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proofErr w:type="spellEnd"/>
      <w:r w:rsidRPr="00B420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Cs/>
          <w:iCs/>
          <w:sz w:val="28"/>
          <w:szCs w:val="28"/>
        </w:rPr>
        <w:t>Asociației</w:t>
      </w:r>
      <w:proofErr w:type="spellEnd"/>
      <w:r w:rsidRPr="00B420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Cs/>
          <w:iCs/>
          <w:sz w:val="28"/>
          <w:szCs w:val="28"/>
        </w:rPr>
        <w:t>Culturale</w:t>
      </w:r>
      <w:proofErr w:type="spellEnd"/>
      <w:r w:rsidRPr="00B420FA">
        <w:rPr>
          <w:rFonts w:ascii="Times New Roman" w:hAnsi="Times New Roman" w:cs="Times New Roman"/>
          <w:bCs/>
          <w:iCs/>
          <w:sz w:val="28"/>
          <w:szCs w:val="28"/>
        </w:rPr>
        <w:t xml:space="preserve"> „</w:t>
      </w:r>
      <w:proofErr w:type="spellStart"/>
      <w:r w:rsidRPr="00B420FA">
        <w:rPr>
          <w:rFonts w:ascii="Times New Roman" w:hAnsi="Times New Roman" w:cs="Times New Roman"/>
          <w:bCs/>
          <w:iCs/>
          <w:sz w:val="28"/>
          <w:szCs w:val="28"/>
        </w:rPr>
        <w:t>Alexandru</w:t>
      </w:r>
      <w:proofErr w:type="spellEnd"/>
      <w:r w:rsidRPr="00B420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Cs/>
          <w:iCs/>
          <w:sz w:val="28"/>
          <w:szCs w:val="28"/>
        </w:rPr>
        <w:t>Ioan</w:t>
      </w:r>
      <w:proofErr w:type="spellEnd"/>
      <w:r w:rsidRPr="00B420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Cs/>
          <w:iCs/>
          <w:sz w:val="28"/>
          <w:szCs w:val="28"/>
        </w:rPr>
        <w:t>Cuza</w:t>
      </w:r>
      <w:proofErr w:type="spellEnd"/>
      <w:r w:rsidRPr="00B420FA">
        <w:rPr>
          <w:rFonts w:ascii="Times New Roman" w:hAnsi="Times New Roman" w:cs="Times New Roman"/>
          <w:bCs/>
          <w:iCs/>
          <w:sz w:val="28"/>
          <w:szCs w:val="28"/>
        </w:rPr>
        <w:t>” Heidelberg, Germania.</w:t>
      </w:r>
    </w:p>
    <w:p w:rsidR="00C63474" w:rsidRPr="00B420FA" w:rsidRDefault="00C63474" w:rsidP="00C63474">
      <w:pPr>
        <w:pStyle w:val="ListParagraph"/>
        <w:spacing w:after="0"/>
        <w:ind w:left="851"/>
        <w:rPr>
          <w:rFonts w:ascii="Times New Roman" w:hAnsi="Times New Roman" w:cs="Times New Roman"/>
          <w:b/>
          <w:iCs/>
          <w:sz w:val="28"/>
          <w:szCs w:val="28"/>
        </w:rPr>
      </w:pPr>
    </w:p>
    <w:p w:rsidR="00C63474" w:rsidRDefault="00C63474" w:rsidP="00C63474">
      <w:pPr>
        <w:pStyle w:val="ListParagraph"/>
        <w:ind w:left="567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B420FA">
        <w:rPr>
          <w:rFonts w:ascii="Times New Roman" w:hAnsi="Times New Roman" w:cs="Times New Roman"/>
          <w:b/>
          <w:i/>
          <w:sz w:val="28"/>
          <w:szCs w:val="28"/>
          <w:lang w:val="ro-RO"/>
        </w:rPr>
        <w:t>Tema</w:t>
      </w:r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Asociația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Culturală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„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Alexandru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Ioan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Cuza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”-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repere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din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3474" w:rsidRPr="00B420FA" w:rsidRDefault="00C63474" w:rsidP="00C63474">
      <w:pPr>
        <w:pStyle w:val="ListParagraph"/>
        <w:ind w:left="567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C63474" w:rsidRPr="00B420FA" w:rsidRDefault="00C63474" w:rsidP="00C63474">
      <w:pPr>
        <w:pStyle w:val="ListParagraph"/>
        <w:numPr>
          <w:ilvl w:val="0"/>
          <w:numId w:val="4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FA">
        <w:rPr>
          <w:rFonts w:ascii="Times New Roman" w:hAnsi="Times New Roman" w:cs="Times New Roman"/>
          <w:sz w:val="28"/>
          <w:szCs w:val="28"/>
        </w:rPr>
        <w:t>Profesor</w:t>
      </w:r>
      <w:proofErr w:type="spellEnd"/>
      <w:r w:rsidRPr="00B420FA">
        <w:rPr>
          <w:rFonts w:ascii="Times New Roman" w:hAnsi="Times New Roman" w:cs="Times New Roman"/>
          <w:b/>
          <w:sz w:val="28"/>
          <w:szCs w:val="28"/>
        </w:rPr>
        <w:t xml:space="preserve"> CORNEL ȘOMÎCU</w:t>
      </w:r>
      <w:r w:rsidRPr="00B42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octorand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istorie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4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Medicină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Farmacie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Ştiinţe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Tehnologie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„George Emil Palade” din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Tg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B4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Mureş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3474" w:rsidRPr="00B420FA" w:rsidRDefault="00C63474" w:rsidP="00C63474">
      <w:pPr>
        <w:pStyle w:val="ListParagraph"/>
        <w:ind w:left="567" w:firstLine="284"/>
        <w:rPr>
          <w:rFonts w:ascii="Times New Roman" w:hAnsi="Times New Roman" w:cs="Times New Roman"/>
          <w:sz w:val="28"/>
          <w:szCs w:val="28"/>
        </w:rPr>
      </w:pPr>
    </w:p>
    <w:p w:rsidR="00C63474" w:rsidRPr="00B420FA" w:rsidRDefault="00C63474" w:rsidP="00C63474">
      <w:pPr>
        <w:pStyle w:val="ListParagraph"/>
        <w:ind w:left="567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20FA">
        <w:rPr>
          <w:rFonts w:ascii="Times New Roman" w:hAnsi="Times New Roman" w:cs="Times New Roman"/>
          <w:b/>
          <w:i/>
          <w:sz w:val="28"/>
          <w:szCs w:val="28"/>
          <w:lang w:val="ro-RO"/>
        </w:rPr>
        <w:t>Tema</w:t>
      </w:r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420FA">
        <w:rPr>
          <w:rFonts w:ascii="Times New Roman" w:hAnsi="Times New Roman" w:cs="Times New Roman"/>
          <w:b/>
          <w:i/>
          <w:sz w:val="28"/>
          <w:szCs w:val="28"/>
          <w:lang w:val="ro-RO"/>
        </w:rPr>
        <w:t>„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Contribuții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gorjene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Unirea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Principatelor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Studiu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caz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: Gheorghe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Magheru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i/>
          <w:sz w:val="28"/>
          <w:szCs w:val="28"/>
        </w:rPr>
        <w:t>și</w:t>
      </w:r>
      <w:proofErr w:type="spellEnd"/>
      <w:r w:rsidRPr="00B420FA">
        <w:rPr>
          <w:rFonts w:ascii="Times New Roman" w:hAnsi="Times New Roman" w:cs="Times New Roman"/>
          <w:b/>
          <w:i/>
          <w:sz w:val="28"/>
          <w:szCs w:val="28"/>
        </w:rPr>
        <w:t xml:space="preserve"> Christian Tell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420FA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C63474" w:rsidRPr="00B420FA" w:rsidRDefault="00C63474" w:rsidP="00C63474">
      <w:pPr>
        <w:pStyle w:val="ListParagraph"/>
        <w:ind w:left="567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474" w:rsidRPr="00B420FA" w:rsidRDefault="00C63474" w:rsidP="00C63474">
      <w:pPr>
        <w:ind w:left="567" w:firstLine="284"/>
        <w:rPr>
          <w:rFonts w:ascii="Times New Roman" w:hAnsi="Times New Roman" w:cs="Times New Roman"/>
          <w:b/>
          <w:bCs/>
          <w:color w:val="4D5156"/>
          <w:sz w:val="28"/>
          <w:szCs w:val="28"/>
          <w:shd w:val="clear" w:color="auto" w:fill="FFFFFF"/>
        </w:rPr>
      </w:pPr>
      <w:r w:rsidRPr="00B420FA">
        <w:rPr>
          <w:rFonts w:ascii="Times New Roman" w:hAnsi="Times New Roman" w:cs="Times New Roman"/>
          <w:b/>
          <w:bCs/>
          <w:color w:val="4D5156"/>
          <w:sz w:val="28"/>
          <w:szCs w:val="28"/>
          <w:shd w:val="clear" w:color="auto" w:fill="FFFFFF"/>
        </w:rPr>
        <w:t>Moderator</w:t>
      </w:r>
      <w:r w:rsidRPr="00B420FA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proofErr w:type="spellStart"/>
      <w:r w:rsidRPr="00B420FA">
        <w:rPr>
          <w:rFonts w:ascii="Times New Roman" w:hAnsi="Times New Roman" w:cs="Times New Roman"/>
          <w:b/>
          <w:iCs/>
          <w:sz w:val="28"/>
          <w:szCs w:val="28"/>
        </w:rPr>
        <w:t>Prof.</w:t>
      </w:r>
      <w:proofErr w:type="spellEnd"/>
      <w:r w:rsidRPr="00B420F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420FA">
        <w:rPr>
          <w:rFonts w:ascii="Times New Roman" w:hAnsi="Times New Roman" w:cs="Times New Roman"/>
          <w:b/>
          <w:sz w:val="28"/>
          <w:szCs w:val="28"/>
        </w:rPr>
        <w:t>CORNEL ȘOMÎCU</w:t>
      </w:r>
    </w:p>
    <w:p w:rsidR="00C63474" w:rsidRDefault="00C63474" w:rsidP="00C63474">
      <w:pPr>
        <w:pStyle w:val="ListParagraph"/>
        <w:ind w:left="567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63474" w:rsidRPr="00B420FA" w:rsidRDefault="00C63474" w:rsidP="00C63474">
      <w:pPr>
        <w:pStyle w:val="ListParagraph"/>
        <w:ind w:left="567" w:firstLine="28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420FA">
        <w:rPr>
          <w:rFonts w:ascii="Times New Roman" w:hAnsi="Times New Roman" w:cs="Times New Roman"/>
          <w:b/>
          <w:bCs/>
          <w:sz w:val="28"/>
          <w:szCs w:val="28"/>
        </w:rPr>
        <w:t>Comitetul</w:t>
      </w:r>
      <w:proofErr w:type="spellEnd"/>
      <w:r w:rsidRPr="00B420FA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420FA">
        <w:rPr>
          <w:rFonts w:ascii="Times New Roman" w:hAnsi="Times New Roman" w:cs="Times New Roman"/>
          <w:b/>
          <w:bCs/>
          <w:sz w:val="28"/>
          <w:szCs w:val="28"/>
        </w:rPr>
        <w:t>organizare</w:t>
      </w:r>
      <w:proofErr w:type="spellEnd"/>
      <w:r w:rsidRPr="00B420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3474" w:rsidRPr="00B420FA" w:rsidRDefault="00C63474" w:rsidP="00C63474">
      <w:pPr>
        <w:pStyle w:val="ListParagraph"/>
        <w:ind w:left="567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63474" w:rsidRDefault="00C63474" w:rsidP="00C63474">
      <w:pPr>
        <w:pStyle w:val="ListParagraph"/>
        <w:numPr>
          <w:ilvl w:val="0"/>
          <w:numId w:val="2"/>
        </w:numPr>
        <w:spacing w:after="160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1810111"/>
      <w:proofErr w:type="spellStart"/>
      <w:r w:rsidRPr="00B420FA">
        <w:rPr>
          <w:rFonts w:ascii="Times New Roman" w:hAnsi="Times New Roman" w:cs="Times New Roman"/>
          <w:sz w:val="28"/>
          <w:szCs w:val="28"/>
        </w:rPr>
        <w:t>Prof.univ.dr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20FA">
        <w:rPr>
          <w:rFonts w:ascii="Times New Roman" w:hAnsi="Times New Roman" w:cs="Times New Roman"/>
          <w:b/>
          <w:bCs/>
          <w:sz w:val="28"/>
          <w:szCs w:val="28"/>
        </w:rPr>
        <w:t>Sorin</w:t>
      </w:r>
      <w:proofErr w:type="spellEnd"/>
      <w:r w:rsidRPr="00B420FA">
        <w:rPr>
          <w:rFonts w:ascii="Times New Roman" w:hAnsi="Times New Roman" w:cs="Times New Roman"/>
          <w:b/>
          <w:bCs/>
          <w:sz w:val="28"/>
          <w:szCs w:val="28"/>
        </w:rPr>
        <w:t xml:space="preserve"> PUREC</w:t>
      </w:r>
      <w:r w:rsidRPr="00B420FA">
        <w:rPr>
          <w:rFonts w:ascii="Times New Roman" w:hAnsi="Times New Roman" w:cs="Times New Roman"/>
          <w:sz w:val="28"/>
          <w:szCs w:val="28"/>
        </w:rPr>
        <w:t xml:space="preserve"> – Rector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niversitatea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„Constantin </w:t>
      </w:r>
      <w:proofErr w:type="spellStart"/>
      <w:r>
        <w:rPr>
          <w:rFonts w:ascii="Times New Roman" w:hAnsi="Times New Roman" w:cs="Times New Roman"/>
          <w:sz w:val="28"/>
          <w:szCs w:val="28"/>
        </w:rPr>
        <w:t>Brâncuși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Târgu</w:t>
      </w:r>
      <w:proofErr w:type="spellEnd"/>
      <w:r>
        <w:rPr>
          <w:rFonts w:ascii="Times New Roman" w:hAnsi="Times New Roman" w:cs="Times New Roman"/>
          <w:sz w:val="28"/>
          <w:szCs w:val="28"/>
        </w:rPr>
        <w:t>-Jiu</w:t>
      </w:r>
      <w:r w:rsidRPr="00B420FA">
        <w:rPr>
          <w:rFonts w:ascii="Times New Roman" w:hAnsi="Times New Roman" w:cs="Times New Roman"/>
          <w:sz w:val="28"/>
          <w:szCs w:val="28"/>
        </w:rPr>
        <w:t>;</w:t>
      </w:r>
    </w:p>
    <w:p w:rsidR="00C63474" w:rsidRDefault="00C63474" w:rsidP="00C63474">
      <w:pPr>
        <w:pStyle w:val="ListParagraph"/>
        <w:spacing w:after="16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63474" w:rsidRDefault="00C63474" w:rsidP="00C63474">
      <w:pPr>
        <w:pStyle w:val="ListParagraph"/>
        <w:numPr>
          <w:ilvl w:val="0"/>
          <w:numId w:val="2"/>
        </w:numPr>
        <w:spacing w:after="0"/>
        <w:ind w:left="851" w:firstLine="283"/>
        <w:rPr>
          <w:rFonts w:ascii="Times New Roman" w:hAnsi="Times New Roman" w:cs="Times New Roman"/>
          <w:sz w:val="28"/>
          <w:szCs w:val="28"/>
        </w:rPr>
      </w:pPr>
      <w:r w:rsidRPr="00DE018D">
        <w:rPr>
          <w:rFonts w:ascii="Times New Roman" w:hAnsi="Times New Roman" w:cs="Times New Roman"/>
          <w:sz w:val="28"/>
          <w:szCs w:val="28"/>
        </w:rPr>
        <w:t xml:space="preserve">Conf.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univ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dr.</w:t>
      </w:r>
      <w:r w:rsidRPr="00DE0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018D">
        <w:rPr>
          <w:rFonts w:ascii="Times New Roman" w:hAnsi="Times New Roman" w:cs="Times New Roman"/>
          <w:b/>
          <w:bCs/>
          <w:sz w:val="28"/>
          <w:szCs w:val="28"/>
        </w:rPr>
        <w:t>Alin</w:t>
      </w:r>
      <w:proofErr w:type="spellEnd"/>
      <w:r w:rsidRPr="00DE018D">
        <w:rPr>
          <w:rFonts w:ascii="Times New Roman" w:hAnsi="Times New Roman" w:cs="Times New Roman"/>
          <w:b/>
          <w:bCs/>
          <w:sz w:val="28"/>
          <w:szCs w:val="28"/>
        </w:rPr>
        <w:t xml:space="preserve"> GAVRILESCU </w:t>
      </w:r>
      <w:r w:rsidRPr="00DE01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Prodecan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Științe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 w:rsidRPr="00DE0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18D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(UCB)</w:t>
      </w:r>
      <w:r w:rsidRPr="00DE018D">
        <w:rPr>
          <w:rFonts w:ascii="Times New Roman" w:hAnsi="Times New Roman" w:cs="Times New Roman"/>
          <w:sz w:val="28"/>
          <w:szCs w:val="28"/>
        </w:rPr>
        <w:t>;</w:t>
      </w:r>
    </w:p>
    <w:p w:rsidR="00C63474" w:rsidRPr="00DE018D" w:rsidRDefault="00C63474" w:rsidP="00C634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63474" w:rsidRPr="00B420FA" w:rsidRDefault="00C63474" w:rsidP="00C63474">
      <w:pPr>
        <w:pStyle w:val="ListParagraph"/>
        <w:numPr>
          <w:ilvl w:val="0"/>
          <w:numId w:val="2"/>
        </w:numPr>
        <w:spacing w:after="160"/>
        <w:ind w:left="851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0FA">
        <w:rPr>
          <w:rFonts w:ascii="Times New Roman" w:hAnsi="Times New Roman" w:cs="Times New Roman"/>
          <w:sz w:val="28"/>
          <w:szCs w:val="28"/>
        </w:rPr>
        <w:t xml:space="preserve">Lector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univ.</w:t>
      </w:r>
      <w:proofErr w:type="spellEnd"/>
      <w:r w:rsidRPr="00B420FA">
        <w:rPr>
          <w:rFonts w:ascii="Times New Roman" w:hAnsi="Times New Roman" w:cs="Times New Roman"/>
          <w:sz w:val="28"/>
          <w:szCs w:val="28"/>
        </w:rPr>
        <w:t xml:space="preserve"> dr.</w:t>
      </w:r>
      <w:r w:rsidRPr="00B42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b/>
          <w:bCs/>
          <w:sz w:val="28"/>
          <w:szCs w:val="28"/>
        </w:rPr>
        <w:t>Cătălin</w:t>
      </w:r>
      <w:proofErr w:type="spellEnd"/>
      <w:r w:rsidRPr="00B420FA">
        <w:rPr>
          <w:rFonts w:ascii="Times New Roman" w:hAnsi="Times New Roman" w:cs="Times New Roman"/>
          <w:b/>
          <w:bCs/>
          <w:sz w:val="28"/>
          <w:szCs w:val="28"/>
        </w:rPr>
        <w:t xml:space="preserve"> PEPTAN – </w:t>
      </w:r>
      <w:r w:rsidRPr="00B420FA"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nstitutului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olitici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dministrație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Științele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F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ducației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(UCB)</w:t>
      </w:r>
      <w:r w:rsidRPr="00B420FA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C63474" w:rsidRPr="00B420FA" w:rsidRDefault="00C63474" w:rsidP="00C63474">
      <w:pPr>
        <w:ind w:left="851" w:firstLine="283"/>
        <w:rPr>
          <w:rFonts w:ascii="Times New Roman" w:hAnsi="Times New Roman" w:cs="Times New Roman"/>
          <w:sz w:val="28"/>
          <w:szCs w:val="28"/>
          <w:lang w:val="ro-RO"/>
        </w:rPr>
      </w:pPr>
    </w:p>
    <w:p w:rsidR="00C63474" w:rsidRPr="00C63474" w:rsidRDefault="00C63474" w:rsidP="00C63474">
      <w:pPr>
        <w:ind w:firstLine="720"/>
        <w:rPr>
          <w:sz w:val="28"/>
          <w:szCs w:val="28"/>
          <w:lang w:val="ro-RO"/>
        </w:rPr>
      </w:pPr>
    </w:p>
    <w:sectPr w:rsidR="00C63474" w:rsidRPr="00C63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884"/>
    <w:multiLevelType w:val="hybridMultilevel"/>
    <w:tmpl w:val="26E8082E"/>
    <w:lvl w:ilvl="0" w:tplc="321A7300">
      <w:start w:val="7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16" w:hanging="360"/>
      </w:pPr>
    </w:lvl>
    <w:lvl w:ilvl="2" w:tplc="0418001B" w:tentative="1">
      <w:start w:val="1"/>
      <w:numFmt w:val="lowerRoman"/>
      <w:lvlText w:val="%3."/>
      <w:lvlJc w:val="right"/>
      <w:pPr>
        <w:ind w:left="2736" w:hanging="180"/>
      </w:pPr>
    </w:lvl>
    <w:lvl w:ilvl="3" w:tplc="0418000F" w:tentative="1">
      <w:start w:val="1"/>
      <w:numFmt w:val="decimal"/>
      <w:lvlText w:val="%4."/>
      <w:lvlJc w:val="left"/>
      <w:pPr>
        <w:ind w:left="3456" w:hanging="360"/>
      </w:pPr>
    </w:lvl>
    <w:lvl w:ilvl="4" w:tplc="04180019" w:tentative="1">
      <w:start w:val="1"/>
      <w:numFmt w:val="lowerLetter"/>
      <w:lvlText w:val="%5."/>
      <w:lvlJc w:val="left"/>
      <w:pPr>
        <w:ind w:left="4176" w:hanging="360"/>
      </w:pPr>
    </w:lvl>
    <w:lvl w:ilvl="5" w:tplc="0418001B" w:tentative="1">
      <w:start w:val="1"/>
      <w:numFmt w:val="lowerRoman"/>
      <w:lvlText w:val="%6."/>
      <w:lvlJc w:val="right"/>
      <w:pPr>
        <w:ind w:left="4896" w:hanging="180"/>
      </w:pPr>
    </w:lvl>
    <w:lvl w:ilvl="6" w:tplc="0418000F" w:tentative="1">
      <w:start w:val="1"/>
      <w:numFmt w:val="decimal"/>
      <w:lvlText w:val="%7."/>
      <w:lvlJc w:val="left"/>
      <w:pPr>
        <w:ind w:left="5616" w:hanging="360"/>
      </w:pPr>
    </w:lvl>
    <w:lvl w:ilvl="7" w:tplc="04180019" w:tentative="1">
      <w:start w:val="1"/>
      <w:numFmt w:val="lowerLetter"/>
      <w:lvlText w:val="%8."/>
      <w:lvlJc w:val="left"/>
      <w:pPr>
        <w:ind w:left="6336" w:hanging="360"/>
      </w:pPr>
    </w:lvl>
    <w:lvl w:ilvl="8" w:tplc="0418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2F1B58E1"/>
    <w:multiLevelType w:val="hybridMultilevel"/>
    <w:tmpl w:val="FAE6DB04"/>
    <w:lvl w:ilvl="0" w:tplc="189E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53A2"/>
    <w:multiLevelType w:val="hybridMultilevel"/>
    <w:tmpl w:val="0602B700"/>
    <w:lvl w:ilvl="0" w:tplc="B6CA14FA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8D5CB5"/>
    <w:multiLevelType w:val="hybridMultilevel"/>
    <w:tmpl w:val="1BE6A116"/>
    <w:lvl w:ilvl="0" w:tplc="3B5EF9D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AB"/>
    <w:rsid w:val="003C3818"/>
    <w:rsid w:val="00423CA5"/>
    <w:rsid w:val="006A6B0D"/>
    <w:rsid w:val="006D0E18"/>
    <w:rsid w:val="00C63474"/>
    <w:rsid w:val="00DA18AB"/>
    <w:rsid w:val="00F8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1534"/>
  <w15:chartTrackingRefBased/>
  <w15:docId w15:val="{EF5D1647-C482-4715-99DF-CA25624C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474"/>
    <w:pPr>
      <w:spacing w:after="200" w:line="276" w:lineRule="auto"/>
      <w:ind w:left="720"/>
      <w:contextualSpacing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C63474"/>
    <w:rPr>
      <w:i/>
      <w:iCs/>
    </w:rPr>
  </w:style>
  <w:style w:type="paragraph" w:styleId="Header">
    <w:name w:val="header"/>
    <w:basedOn w:val="Normal"/>
    <w:link w:val="HeaderChar"/>
    <w:semiHidden/>
    <w:unhideWhenUsed/>
    <w:rsid w:val="00C634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C634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63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gjiu.ro/FSEMP" TargetMode="External"/><Relationship Id="rId5" Type="http://schemas.openxmlformats.org/officeDocument/2006/relationships/hyperlink" Target="http://www.utgjiu.ro/FSE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2021-01-20T10:59:00Z</dcterms:created>
  <dcterms:modified xsi:type="dcterms:W3CDTF">2021-01-20T11:18:00Z</dcterms:modified>
</cp:coreProperties>
</file>